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009A2" w14:textId="77777777" w:rsidR="008B38BD" w:rsidRPr="009604A2" w:rsidRDefault="008B38BD">
      <w:pPr>
        <w:rPr>
          <w:rFonts w:cstheme="minorHAnsi"/>
          <w:b/>
          <w:bCs/>
          <w:sz w:val="24"/>
          <w:szCs w:val="24"/>
          <w:shd w:val="clear" w:color="auto" w:fill="FFFFFF"/>
        </w:rPr>
      </w:pPr>
      <w:r w:rsidRPr="009604A2">
        <w:rPr>
          <w:rFonts w:cstheme="minorHAnsi"/>
          <w:b/>
          <w:bCs/>
          <w:sz w:val="24"/>
          <w:szCs w:val="24"/>
          <w:shd w:val="clear" w:color="auto" w:fill="FFFFFF"/>
        </w:rPr>
        <w:t>Bio’s PPNST Conference 29/7/23</w:t>
      </w:r>
    </w:p>
    <w:p w14:paraId="311E7846" w14:textId="77777777" w:rsidR="008B38BD" w:rsidRPr="009604A2" w:rsidRDefault="008B38BD" w:rsidP="008B38BD">
      <w:pPr>
        <w:rPr>
          <w:rFonts w:cstheme="minorHAnsi"/>
          <w:b/>
          <w:bCs/>
          <w:sz w:val="24"/>
          <w:szCs w:val="24"/>
          <w:shd w:val="clear" w:color="auto" w:fill="FFFFFF"/>
        </w:rPr>
      </w:pPr>
      <w:r w:rsidRPr="009604A2">
        <w:rPr>
          <w:rFonts w:cstheme="minorHAnsi"/>
          <w:b/>
          <w:bCs/>
          <w:sz w:val="24"/>
          <w:szCs w:val="24"/>
          <w:shd w:val="clear" w:color="auto" w:fill="FFFFFF"/>
        </w:rPr>
        <w:t xml:space="preserve">Tiana </w:t>
      </w:r>
      <w:proofErr w:type="spellStart"/>
      <w:r w:rsidRPr="009604A2">
        <w:rPr>
          <w:rFonts w:cstheme="minorHAnsi"/>
          <w:b/>
          <w:bCs/>
          <w:sz w:val="24"/>
          <w:szCs w:val="24"/>
          <w:shd w:val="clear" w:color="auto" w:fill="FFFFFF"/>
        </w:rPr>
        <w:t>Hippolite</w:t>
      </w:r>
      <w:proofErr w:type="spellEnd"/>
      <w:r w:rsidR="003940EB" w:rsidRPr="009604A2">
        <w:rPr>
          <w:rFonts w:cstheme="minorHAnsi"/>
          <w:b/>
          <w:bCs/>
          <w:sz w:val="24"/>
          <w:szCs w:val="24"/>
          <w:shd w:val="clear" w:color="auto" w:fill="FFFFFF"/>
        </w:rPr>
        <w:t xml:space="preserve"> Pasifika </w:t>
      </w:r>
      <w:proofErr w:type="spellStart"/>
      <w:r w:rsidR="003940EB" w:rsidRPr="009604A2">
        <w:rPr>
          <w:rFonts w:cstheme="minorHAnsi"/>
          <w:b/>
          <w:bCs/>
          <w:sz w:val="24"/>
          <w:szCs w:val="24"/>
          <w:shd w:val="clear" w:color="auto" w:fill="FFFFFF"/>
        </w:rPr>
        <w:t>Womens</w:t>
      </w:r>
      <w:proofErr w:type="spellEnd"/>
      <w:r w:rsidR="003940EB" w:rsidRPr="009604A2">
        <w:rPr>
          <w:rFonts w:cstheme="minorHAnsi"/>
          <w:b/>
          <w:bCs/>
          <w:sz w:val="24"/>
          <w:szCs w:val="24"/>
          <w:shd w:val="clear" w:color="auto" w:fill="FFFFFF"/>
        </w:rPr>
        <w:t xml:space="preserve"> Alliance Inc.</w:t>
      </w:r>
    </w:p>
    <w:p w14:paraId="78F8E8E6" w14:textId="566202C9" w:rsidR="008B38BD" w:rsidRPr="009604A2" w:rsidRDefault="003940EB">
      <w:pPr>
        <w:rPr>
          <w:rFonts w:cstheme="minorHAnsi"/>
          <w:sz w:val="24"/>
          <w:szCs w:val="24"/>
          <w:shd w:val="clear" w:color="auto" w:fill="FFFFFF"/>
        </w:rPr>
      </w:pPr>
      <w:r w:rsidRPr="009604A2">
        <w:rPr>
          <w:rFonts w:cstheme="minorHAnsi"/>
          <w:color w:val="000000"/>
          <w:sz w:val="24"/>
          <w:szCs w:val="24"/>
          <w:shd w:val="clear" w:color="auto" w:fill="FFFFFF"/>
        </w:rPr>
        <w:t xml:space="preserve">The Pasifika Women’s Alliance Inc. (PWA) is a non-political, </w:t>
      </w:r>
      <w:r w:rsidR="009604A2" w:rsidRPr="009604A2">
        <w:rPr>
          <w:rFonts w:cstheme="minorHAnsi"/>
          <w:color w:val="000000"/>
          <w:sz w:val="24"/>
          <w:szCs w:val="24"/>
          <w:shd w:val="clear" w:color="auto" w:fill="FFFFFF"/>
        </w:rPr>
        <w:t>non-sectarian</w:t>
      </w:r>
      <w:r w:rsidRPr="009604A2">
        <w:rPr>
          <w:rFonts w:cstheme="minorHAnsi"/>
          <w:color w:val="000000"/>
          <w:sz w:val="24"/>
          <w:szCs w:val="24"/>
          <w:shd w:val="clear" w:color="auto" w:fill="FFFFFF"/>
        </w:rPr>
        <w:t>, not-for-profit women’s alliance. The alliance seeks to build and strengthen a Queensland sisterhood of Pacific Islander women and to raise awareness of members as to their rights and responsibilities as citizens and encourages their participation in all aspects of community life.</w:t>
      </w:r>
    </w:p>
    <w:p w14:paraId="000BA6BC" w14:textId="77777777" w:rsidR="003940EB" w:rsidRPr="009604A2" w:rsidRDefault="003940EB">
      <w:pPr>
        <w:rPr>
          <w:rFonts w:cstheme="minorHAnsi"/>
          <w:sz w:val="24"/>
          <w:szCs w:val="24"/>
          <w:shd w:val="clear" w:color="auto" w:fill="FFFFFF"/>
        </w:rPr>
      </w:pPr>
      <w:r w:rsidRPr="009604A2">
        <w:rPr>
          <w:rFonts w:cstheme="minorHAnsi"/>
          <w:noProof/>
          <w:sz w:val="24"/>
          <w:szCs w:val="24"/>
          <w:shd w:val="clear" w:color="auto" w:fill="FFFFFF"/>
        </w:rPr>
        <w:drawing>
          <wp:inline distT="0" distB="0" distL="0" distR="0" wp14:anchorId="1CABCEEE" wp14:editId="062E4001">
            <wp:extent cx="1996440" cy="1996440"/>
            <wp:effectExtent l="0" t="0" r="3810" b="3810"/>
            <wp:docPr id="16341412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41285" name="Picture 1634141285"/>
                    <pic:cNvPicPr/>
                  </pic:nvPicPr>
                  <pic:blipFill>
                    <a:blip r:embed="rId5">
                      <a:extLst>
                        <a:ext uri="{28A0092B-C50C-407E-A947-70E740481C1C}">
                          <a14:useLocalDpi xmlns:a14="http://schemas.microsoft.com/office/drawing/2010/main" val="0"/>
                        </a:ext>
                      </a:extLst>
                    </a:blip>
                    <a:stretch>
                      <a:fillRect/>
                    </a:stretch>
                  </pic:blipFill>
                  <pic:spPr>
                    <a:xfrm>
                      <a:off x="0" y="0"/>
                      <a:ext cx="1996440" cy="1996440"/>
                    </a:xfrm>
                    <a:prstGeom prst="rect">
                      <a:avLst/>
                    </a:prstGeom>
                  </pic:spPr>
                </pic:pic>
              </a:graphicData>
            </a:graphic>
          </wp:inline>
        </w:drawing>
      </w:r>
    </w:p>
    <w:p w14:paraId="5A08326B" w14:textId="77777777" w:rsidR="008B38BD" w:rsidRPr="009604A2" w:rsidRDefault="008B38BD" w:rsidP="008B38BD">
      <w:pPr>
        <w:rPr>
          <w:rFonts w:cstheme="minorHAnsi"/>
          <w:sz w:val="24"/>
          <w:szCs w:val="24"/>
        </w:rPr>
      </w:pPr>
    </w:p>
    <w:p w14:paraId="07830E97" w14:textId="77777777" w:rsidR="008B38BD" w:rsidRPr="009604A2" w:rsidRDefault="008B38BD" w:rsidP="008B38BD">
      <w:pPr>
        <w:rPr>
          <w:rFonts w:cstheme="minorHAnsi"/>
          <w:b/>
          <w:bCs/>
          <w:sz w:val="24"/>
          <w:szCs w:val="24"/>
          <w:shd w:val="clear" w:color="auto" w:fill="FFFFFF"/>
        </w:rPr>
      </w:pPr>
      <w:r w:rsidRPr="009604A2">
        <w:rPr>
          <w:rFonts w:cstheme="minorHAnsi"/>
          <w:b/>
          <w:bCs/>
          <w:sz w:val="24"/>
          <w:szCs w:val="24"/>
          <w:shd w:val="clear" w:color="auto" w:fill="FFFFFF"/>
        </w:rPr>
        <w:t>Shinako Oyakama</w:t>
      </w:r>
    </w:p>
    <w:p w14:paraId="49D35E31" w14:textId="77777777" w:rsidR="008B38BD" w:rsidRPr="009604A2" w:rsidRDefault="008B38BD" w:rsidP="008B38BD">
      <w:pPr>
        <w:rPr>
          <w:rFonts w:cstheme="minorHAnsi"/>
          <w:b/>
          <w:bCs/>
          <w:sz w:val="24"/>
          <w:szCs w:val="24"/>
        </w:rPr>
      </w:pPr>
      <w:r w:rsidRPr="009604A2">
        <w:rPr>
          <w:rFonts w:cstheme="minorHAnsi"/>
          <w:b/>
          <w:bCs/>
          <w:sz w:val="24"/>
          <w:szCs w:val="24"/>
        </w:rPr>
        <w:t xml:space="preserve">Okinawan activist fights for rights of indigenous </w:t>
      </w:r>
      <w:proofErr w:type="spellStart"/>
      <w:r w:rsidRPr="009604A2">
        <w:rPr>
          <w:rFonts w:cstheme="minorHAnsi"/>
          <w:b/>
          <w:bCs/>
          <w:sz w:val="24"/>
          <w:szCs w:val="24"/>
        </w:rPr>
        <w:t>Ryukyuans</w:t>
      </w:r>
      <w:proofErr w:type="spellEnd"/>
      <w:r w:rsidRPr="009604A2">
        <w:rPr>
          <w:rFonts w:cstheme="minorHAnsi"/>
          <w:b/>
          <w:bCs/>
          <w:sz w:val="24"/>
          <w:szCs w:val="24"/>
        </w:rPr>
        <w:t xml:space="preserve"> at U.N. forum</w:t>
      </w:r>
    </w:p>
    <w:p w14:paraId="4CD16580" w14:textId="77777777" w:rsidR="001D6DB4" w:rsidRPr="009604A2" w:rsidRDefault="001D6DB4" w:rsidP="008B38BD">
      <w:pPr>
        <w:rPr>
          <w:rFonts w:cstheme="minorHAnsi"/>
          <w:b/>
          <w:bCs/>
          <w:sz w:val="24"/>
          <w:szCs w:val="24"/>
        </w:rPr>
      </w:pPr>
      <w:r w:rsidRPr="009604A2">
        <w:rPr>
          <w:rFonts w:cstheme="minorHAnsi"/>
          <w:sz w:val="24"/>
          <w:szCs w:val="24"/>
        </w:rPr>
        <w:t xml:space="preserve">Shinako Oyakawa (Okinawa) is a native Okinawan mother, activist, writer, co-director of the Association of Comprehensive Studies for Independence of the Lew </w:t>
      </w:r>
      <w:proofErr w:type="spellStart"/>
      <w:r w:rsidRPr="009604A2">
        <w:rPr>
          <w:rFonts w:cstheme="minorHAnsi"/>
          <w:sz w:val="24"/>
          <w:szCs w:val="24"/>
        </w:rPr>
        <w:t>Chewans</w:t>
      </w:r>
      <w:proofErr w:type="spellEnd"/>
      <w:r w:rsidRPr="009604A2">
        <w:rPr>
          <w:rFonts w:cstheme="minorHAnsi"/>
          <w:sz w:val="24"/>
          <w:szCs w:val="24"/>
        </w:rPr>
        <w:t xml:space="preserve"> (ACSILs) and part time lecturer of Okinawa University. She also runs after school kids programs in Naha. Shinako specializes in language revitalization, de-militarization and de-colonization of the Ryukyu islands. Shinako has attended the UN Permanent Forum on Indigenous Issues (UNPFII) and Expert Mechanism on the Rights of Indigenous Peoples (EMRIP) to report on the colonized situation of the Ryukyu islands</w:t>
      </w:r>
      <w:r w:rsidRPr="009604A2">
        <w:rPr>
          <w:rFonts w:cstheme="minorHAnsi"/>
          <w:b/>
          <w:bCs/>
          <w:sz w:val="24"/>
          <w:szCs w:val="24"/>
        </w:rPr>
        <w:t>.</w:t>
      </w:r>
    </w:p>
    <w:p w14:paraId="182FC854" w14:textId="77777777" w:rsidR="003940EB" w:rsidRPr="009604A2" w:rsidRDefault="003940EB" w:rsidP="008B38BD">
      <w:pPr>
        <w:rPr>
          <w:rFonts w:cstheme="minorHAnsi"/>
          <w:b/>
          <w:bCs/>
          <w:sz w:val="24"/>
          <w:szCs w:val="24"/>
        </w:rPr>
      </w:pPr>
      <w:r w:rsidRPr="009604A2">
        <w:rPr>
          <w:rFonts w:cstheme="minorHAnsi"/>
          <w:noProof/>
          <w:sz w:val="24"/>
          <w:szCs w:val="24"/>
        </w:rPr>
        <w:drawing>
          <wp:inline distT="0" distB="0" distL="0" distR="0" wp14:anchorId="375A1B0A" wp14:editId="16CC1CB6">
            <wp:extent cx="1931670" cy="2575631"/>
            <wp:effectExtent l="0" t="0" r="0" b="0"/>
            <wp:docPr id="7070223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022323" name="Picture 707022323"/>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64574" cy="2619504"/>
                    </a:xfrm>
                    <a:prstGeom prst="rect">
                      <a:avLst/>
                    </a:prstGeom>
                  </pic:spPr>
                </pic:pic>
              </a:graphicData>
            </a:graphic>
          </wp:inline>
        </w:drawing>
      </w:r>
    </w:p>
    <w:p w14:paraId="7C24F669" w14:textId="77777777" w:rsidR="001D6DB4" w:rsidRPr="009604A2" w:rsidRDefault="008B38BD" w:rsidP="008B38BD">
      <w:pPr>
        <w:rPr>
          <w:rFonts w:cstheme="minorHAnsi"/>
          <w:sz w:val="24"/>
          <w:szCs w:val="24"/>
        </w:rPr>
      </w:pPr>
      <w:r w:rsidRPr="009604A2">
        <w:rPr>
          <w:rFonts w:cstheme="minorHAnsi"/>
          <w:sz w:val="24"/>
          <w:szCs w:val="24"/>
        </w:rPr>
        <w:lastRenderedPageBreak/>
        <w:t> </w:t>
      </w:r>
    </w:p>
    <w:p w14:paraId="310E0751" w14:textId="77777777" w:rsidR="008B38BD" w:rsidRPr="009604A2" w:rsidRDefault="00791163" w:rsidP="008B38BD">
      <w:pPr>
        <w:rPr>
          <w:rFonts w:cstheme="minorHAnsi"/>
          <w:sz w:val="24"/>
          <w:szCs w:val="24"/>
        </w:rPr>
      </w:pPr>
      <w:r w:rsidRPr="009604A2">
        <w:rPr>
          <w:rFonts w:cstheme="minorHAnsi"/>
          <w:b/>
          <w:bCs/>
          <w:sz w:val="24"/>
          <w:szCs w:val="24"/>
        </w:rPr>
        <w:t>Monaeka Flores</w:t>
      </w:r>
    </w:p>
    <w:p w14:paraId="023B7AEF" w14:textId="77777777" w:rsidR="00791163" w:rsidRPr="009604A2" w:rsidRDefault="00000000" w:rsidP="008B38BD">
      <w:pPr>
        <w:rPr>
          <w:rFonts w:cstheme="minorHAnsi"/>
          <w:sz w:val="24"/>
          <w:szCs w:val="24"/>
        </w:rPr>
      </w:pPr>
      <w:hyperlink r:id="rId7" w:history="1">
        <w:r w:rsidR="00791163" w:rsidRPr="009604A2">
          <w:rPr>
            <w:rStyle w:val="Hyperlink"/>
            <w:rFonts w:cstheme="minorHAnsi"/>
            <w:sz w:val="24"/>
            <w:szCs w:val="24"/>
          </w:rPr>
          <w:t>https://independentguahan.org/who-are-we/</w:t>
        </w:r>
      </w:hyperlink>
    </w:p>
    <w:p w14:paraId="3EE7C165" w14:textId="77777777" w:rsidR="00791163" w:rsidRPr="009604A2" w:rsidRDefault="00791163" w:rsidP="008B38BD">
      <w:pPr>
        <w:rPr>
          <w:rFonts w:cstheme="minorHAnsi"/>
          <w:sz w:val="24"/>
          <w:szCs w:val="24"/>
        </w:rPr>
      </w:pPr>
      <w:r w:rsidRPr="009604A2">
        <w:rPr>
          <w:rFonts w:cstheme="minorHAnsi"/>
          <w:sz w:val="24"/>
          <w:szCs w:val="24"/>
        </w:rPr>
        <w:t xml:space="preserve">Independent </w:t>
      </w:r>
      <w:proofErr w:type="spellStart"/>
      <w:r w:rsidRPr="009604A2">
        <w:rPr>
          <w:rFonts w:cstheme="minorHAnsi"/>
          <w:sz w:val="24"/>
          <w:szCs w:val="24"/>
        </w:rPr>
        <w:t>Guåhan</w:t>
      </w:r>
      <w:proofErr w:type="spellEnd"/>
      <w:r w:rsidRPr="009604A2">
        <w:rPr>
          <w:rFonts w:cstheme="minorHAnsi"/>
          <w:sz w:val="24"/>
          <w:szCs w:val="24"/>
        </w:rPr>
        <w:t xml:space="preserve"> empowers the </w:t>
      </w:r>
      <w:proofErr w:type="spellStart"/>
      <w:r w:rsidRPr="009604A2">
        <w:rPr>
          <w:rFonts w:cstheme="minorHAnsi"/>
          <w:sz w:val="24"/>
          <w:szCs w:val="24"/>
        </w:rPr>
        <w:t>Chamoru</w:t>
      </w:r>
      <w:proofErr w:type="spellEnd"/>
      <w:r w:rsidRPr="009604A2">
        <w:rPr>
          <w:rFonts w:cstheme="minorHAnsi"/>
          <w:sz w:val="24"/>
          <w:szCs w:val="24"/>
        </w:rPr>
        <w:t xml:space="preserve"> people to reclaim our sovereignty as a nation. Inspired by the strength of our ancestors and with love for future generations, we educate and unify all who call our island home to build a sustainable and prosperous independent future.</w:t>
      </w:r>
    </w:p>
    <w:p w14:paraId="5BF31DBA" w14:textId="77777777" w:rsidR="00791163" w:rsidRPr="009604A2" w:rsidRDefault="00791163" w:rsidP="008B38BD">
      <w:pPr>
        <w:rPr>
          <w:rFonts w:cstheme="minorHAnsi"/>
          <w:sz w:val="24"/>
          <w:szCs w:val="24"/>
        </w:rPr>
      </w:pPr>
      <w:r w:rsidRPr="009604A2">
        <w:rPr>
          <w:rFonts w:cstheme="minorHAnsi"/>
          <w:sz w:val="24"/>
          <w:szCs w:val="24"/>
        </w:rPr>
        <w:t xml:space="preserve">Monaeka Flores is a queer </w:t>
      </w:r>
      <w:proofErr w:type="spellStart"/>
      <w:r w:rsidRPr="009604A2">
        <w:rPr>
          <w:rFonts w:cstheme="minorHAnsi"/>
          <w:sz w:val="24"/>
          <w:szCs w:val="24"/>
        </w:rPr>
        <w:t>CHamoru</w:t>
      </w:r>
      <w:proofErr w:type="spellEnd"/>
      <w:r w:rsidRPr="009604A2">
        <w:rPr>
          <w:rFonts w:cstheme="minorHAnsi"/>
          <w:sz w:val="24"/>
          <w:szCs w:val="24"/>
        </w:rPr>
        <w:t xml:space="preserve"> activist, artist and daughter of </w:t>
      </w:r>
      <w:proofErr w:type="spellStart"/>
      <w:r w:rsidRPr="009604A2">
        <w:rPr>
          <w:rFonts w:cstheme="minorHAnsi"/>
          <w:sz w:val="24"/>
          <w:szCs w:val="24"/>
        </w:rPr>
        <w:t>Guåhan</w:t>
      </w:r>
      <w:proofErr w:type="spellEnd"/>
      <w:r w:rsidRPr="009604A2">
        <w:rPr>
          <w:rFonts w:cstheme="minorHAnsi"/>
          <w:sz w:val="24"/>
          <w:szCs w:val="24"/>
        </w:rPr>
        <w:t xml:space="preserve">. She is a member of several community organizations that focus on </w:t>
      </w:r>
      <w:proofErr w:type="spellStart"/>
      <w:r w:rsidRPr="009604A2">
        <w:rPr>
          <w:rFonts w:cstheme="minorHAnsi"/>
          <w:sz w:val="24"/>
          <w:szCs w:val="24"/>
        </w:rPr>
        <w:t>CHamoru</w:t>
      </w:r>
      <w:proofErr w:type="spellEnd"/>
      <w:r w:rsidRPr="009604A2">
        <w:rPr>
          <w:rFonts w:cstheme="minorHAnsi"/>
          <w:sz w:val="24"/>
          <w:szCs w:val="24"/>
        </w:rPr>
        <w:t xml:space="preserve"> self-determination, environmental justice and the protection of sacred sites. </w:t>
      </w:r>
    </w:p>
    <w:p w14:paraId="18C857D7" w14:textId="77777777" w:rsidR="00791163" w:rsidRPr="009604A2" w:rsidRDefault="00000000" w:rsidP="008B38BD">
      <w:pPr>
        <w:rPr>
          <w:rFonts w:cstheme="minorHAnsi"/>
          <w:sz w:val="24"/>
          <w:szCs w:val="24"/>
        </w:rPr>
      </w:pPr>
      <w:hyperlink r:id="rId8" w:history="1">
        <w:r w:rsidR="00791163" w:rsidRPr="009604A2">
          <w:rPr>
            <w:rStyle w:val="Hyperlink"/>
            <w:rFonts w:cstheme="minorHAnsi"/>
            <w:sz w:val="24"/>
            <w:szCs w:val="24"/>
          </w:rPr>
          <w:t>https://youtu.be/7AhLkzMPLyQ</w:t>
        </w:r>
      </w:hyperlink>
    </w:p>
    <w:p w14:paraId="58DEA2D4" w14:textId="26F2DB05" w:rsidR="00A258CB" w:rsidRPr="009604A2" w:rsidRDefault="00A258CB" w:rsidP="008B38BD">
      <w:pPr>
        <w:rPr>
          <w:rFonts w:cstheme="minorHAnsi"/>
          <w:sz w:val="24"/>
          <w:szCs w:val="24"/>
        </w:rPr>
      </w:pPr>
      <w:r w:rsidRPr="009604A2">
        <w:rPr>
          <w:rFonts w:cstheme="minorHAnsi"/>
          <w:noProof/>
          <w:sz w:val="24"/>
          <w:szCs w:val="24"/>
        </w:rPr>
        <w:drawing>
          <wp:inline distT="0" distB="0" distL="0" distR="0" wp14:anchorId="49B65E21" wp14:editId="4DC91BC4">
            <wp:extent cx="2260433" cy="1695450"/>
            <wp:effectExtent l="0" t="0" r="6985" b="0"/>
            <wp:docPr id="4125275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69106" cy="1701955"/>
                    </a:xfrm>
                    <a:prstGeom prst="rect">
                      <a:avLst/>
                    </a:prstGeom>
                    <a:noFill/>
                    <a:ln>
                      <a:noFill/>
                    </a:ln>
                  </pic:spPr>
                </pic:pic>
              </a:graphicData>
            </a:graphic>
          </wp:inline>
        </w:drawing>
      </w:r>
    </w:p>
    <w:p w14:paraId="7019830B" w14:textId="77777777" w:rsidR="001D6DB4" w:rsidRPr="009604A2" w:rsidRDefault="001D6DB4" w:rsidP="008B38BD">
      <w:pPr>
        <w:rPr>
          <w:rFonts w:cstheme="minorHAnsi"/>
          <w:sz w:val="24"/>
          <w:szCs w:val="24"/>
        </w:rPr>
      </w:pPr>
    </w:p>
    <w:p w14:paraId="1DC529A5" w14:textId="77777777" w:rsidR="001D6DB4" w:rsidRPr="009604A2" w:rsidRDefault="001D6DB4" w:rsidP="001D6DB4">
      <w:pPr>
        <w:rPr>
          <w:rFonts w:cstheme="minorHAnsi"/>
          <w:sz w:val="24"/>
          <w:szCs w:val="24"/>
        </w:rPr>
      </w:pPr>
      <w:r w:rsidRPr="009604A2">
        <w:rPr>
          <w:rFonts w:cstheme="minorHAnsi"/>
          <w:b/>
          <w:bCs/>
          <w:sz w:val="24"/>
          <w:szCs w:val="24"/>
        </w:rPr>
        <w:t>Anne Pakoa: Vanuatu’s Human Rights defender</w:t>
      </w:r>
    </w:p>
    <w:p w14:paraId="2FDB611B" w14:textId="77777777" w:rsidR="001D6DB4" w:rsidRPr="009604A2" w:rsidRDefault="001D6DB4" w:rsidP="001D6DB4">
      <w:pPr>
        <w:rPr>
          <w:rFonts w:cstheme="minorHAnsi"/>
          <w:sz w:val="24"/>
          <w:szCs w:val="24"/>
        </w:rPr>
      </w:pPr>
      <w:r w:rsidRPr="009604A2">
        <w:rPr>
          <w:rFonts w:cstheme="minorHAnsi"/>
          <w:sz w:val="24"/>
          <w:szCs w:val="24"/>
        </w:rPr>
        <w:t xml:space="preserve">Anne Pakoa is a household name in the Pacific region’s Civil Society world. As Secretary of the Vanuatu Human Rights Coalition, she is both vice-chair of the African-Caribbean-Pacific (ACP) Non-State Actors Network Steering group as well as part of the Civil Society Forum. Climate justice, civil sohttps://concordeurope.org/2019/04/24/talking-with-anne-pakoa/ciety participation, and women’s rights are at the core of Ms </w:t>
      </w:r>
      <w:proofErr w:type="spellStart"/>
      <w:r w:rsidRPr="009604A2">
        <w:rPr>
          <w:rFonts w:cstheme="minorHAnsi"/>
          <w:sz w:val="24"/>
          <w:szCs w:val="24"/>
        </w:rPr>
        <w:t>Pakoa’s</w:t>
      </w:r>
      <w:proofErr w:type="spellEnd"/>
      <w:r w:rsidRPr="009604A2">
        <w:rPr>
          <w:rFonts w:cstheme="minorHAnsi"/>
          <w:sz w:val="24"/>
          <w:szCs w:val="24"/>
        </w:rPr>
        <w:t xml:space="preserve"> daily business.</w:t>
      </w:r>
    </w:p>
    <w:p w14:paraId="0E290B33" w14:textId="77777777" w:rsidR="001D6DB4" w:rsidRPr="009604A2" w:rsidRDefault="001D6DB4" w:rsidP="001D6DB4">
      <w:pPr>
        <w:rPr>
          <w:rFonts w:cstheme="minorHAnsi"/>
          <w:sz w:val="24"/>
          <w:szCs w:val="24"/>
        </w:rPr>
      </w:pPr>
      <w:r w:rsidRPr="009604A2">
        <w:rPr>
          <w:rFonts w:cstheme="minorHAnsi"/>
          <w:sz w:val="24"/>
          <w:szCs w:val="24"/>
        </w:rPr>
        <w:t>https://concordeurope.org/2019/04/24/talking-with-anne-pakoa/</w:t>
      </w:r>
    </w:p>
    <w:p w14:paraId="579F5474" w14:textId="77777777" w:rsidR="001D6DB4" w:rsidRPr="009604A2" w:rsidRDefault="001D6DB4" w:rsidP="001D6DB4">
      <w:pPr>
        <w:rPr>
          <w:rFonts w:cstheme="minorHAnsi"/>
          <w:sz w:val="24"/>
          <w:szCs w:val="24"/>
        </w:rPr>
      </w:pPr>
    </w:p>
    <w:p w14:paraId="1677D76F" w14:textId="77777777" w:rsidR="009633D5" w:rsidRPr="009604A2" w:rsidRDefault="001D6DB4" w:rsidP="008B38BD">
      <w:pPr>
        <w:rPr>
          <w:rFonts w:cstheme="minorHAnsi"/>
          <w:sz w:val="24"/>
          <w:szCs w:val="24"/>
        </w:rPr>
      </w:pPr>
      <w:r w:rsidRPr="009604A2">
        <w:rPr>
          <w:rFonts w:cstheme="minorHAnsi"/>
          <w:noProof/>
          <w:sz w:val="24"/>
          <w:szCs w:val="24"/>
        </w:rPr>
        <w:drawing>
          <wp:inline distT="0" distB="0" distL="0" distR="0" wp14:anchorId="3A9D40B7" wp14:editId="3DC873E3">
            <wp:extent cx="3571065" cy="1830240"/>
            <wp:effectExtent l="0" t="0" r="0" b="0"/>
            <wp:docPr id="1919341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341013" name="Picture 19193410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94470" cy="1842236"/>
                    </a:xfrm>
                    <a:prstGeom prst="rect">
                      <a:avLst/>
                    </a:prstGeom>
                  </pic:spPr>
                </pic:pic>
              </a:graphicData>
            </a:graphic>
          </wp:inline>
        </w:drawing>
      </w:r>
    </w:p>
    <w:p w14:paraId="0E908961" w14:textId="77777777" w:rsidR="00E93BA3" w:rsidRPr="009604A2" w:rsidRDefault="00E93BA3">
      <w:pPr>
        <w:rPr>
          <w:rFonts w:cstheme="minorHAnsi"/>
          <w:sz w:val="24"/>
          <w:szCs w:val="24"/>
        </w:rPr>
      </w:pPr>
    </w:p>
    <w:tbl>
      <w:tblPr>
        <w:tblW w:w="14100" w:type="dxa"/>
        <w:tblCellSpacing w:w="0" w:type="dxa"/>
        <w:shd w:val="clear" w:color="auto" w:fill="FFFFFF"/>
        <w:tblCellMar>
          <w:left w:w="0" w:type="dxa"/>
          <w:right w:w="0" w:type="dxa"/>
        </w:tblCellMar>
        <w:tblLook w:val="04A0" w:firstRow="1" w:lastRow="0" w:firstColumn="1" w:lastColumn="0" w:noHBand="0" w:noVBand="1"/>
      </w:tblPr>
      <w:tblGrid>
        <w:gridCol w:w="12"/>
        <w:gridCol w:w="14088"/>
      </w:tblGrid>
      <w:tr w:rsidR="00E93BA3" w:rsidRPr="009604A2" w14:paraId="45DD5A1D" w14:textId="77777777" w:rsidTr="00B46252">
        <w:trPr>
          <w:tblCellSpacing w:w="0" w:type="dxa"/>
        </w:trPr>
        <w:tc>
          <w:tcPr>
            <w:tcW w:w="12" w:type="dxa"/>
            <w:shd w:val="clear" w:color="auto" w:fill="FFFFFF"/>
            <w:vAlign w:val="center"/>
          </w:tcPr>
          <w:p w14:paraId="59F30FB9" w14:textId="77777777" w:rsidR="00E93BA3" w:rsidRPr="009604A2" w:rsidRDefault="00E93BA3" w:rsidP="00E93BA3">
            <w:pPr>
              <w:rPr>
                <w:rFonts w:cstheme="minorHAnsi"/>
                <w:sz w:val="24"/>
                <w:szCs w:val="24"/>
              </w:rPr>
            </w:pPr>
          </w:p>
        </w:tc>
        <w:tc>
          <w:tcPr>
            <w:tcW w:w="14088" w:type="dxa"/>
            <w:shd w:val="clear" w:color="auto" w:fill="FFFFFF"/>
          </w:tcPr>
          <w:p w14:paraId="5CAF22F8" w14:textId="77777777" w:rsidR="00E93BA3" w:rsidRPr="009604A2" w:rsidRDefault="00E93BA3" w:rsidP="00E93BA3">
            <w:pPr>
              <w:rPr>
                <w:rFonts w:cstheme="minorHAnsi"/>
                <w:sz w:val="24"/>
                <w:szCs w:val="24"/>
              </w:rPr>
            </w:pPr>
            <w:bookmarkStart w:id="0" w:name="arama"/>
            <w:bookmarkEnd w:id="0"/>
          </w:p>
        </w:tc>
      </w:tr>
    </w:tbl>
    <w:p w14:paraId="57D6D217" w14:textId="77777777" w:rsidR="00B46252" w:rsidRPr="009604A2" w:rsidRDefault="00B46252">
      <w:pPr>
        <w:rPr>
          <w:rFonts w:cstheme="minorHAnsi"/>
          <w:sz w:val="24"/>
          <w:szCs w:val="24"/>
        </w:rPr>
      </w:pPr>
      <w:r w:rsidRPr="009604A2">
        <w:rPr>
          <w:rFonts w:cstheme="minorHAnsi"/>
          <w:b/>
          <w:bCs/>
          <w:sz w:val="24"/>
          <w:szCs w:val="24"/>
        </w:rPr>
        <w:t xml:space="preserve">Dr </w:t>
      </w:r>
      <w:proofErr w:type="spellStart"/>
      <w:r w:rsidRPr="009604A2">
        <w:rPr>
          <w:rFonts w:cstheme="minorHAnsi"/>
          <w:b/>
          <w:bCs/>
          <w:sz w:val="24"/>
          <w:szCs w:val="24"/>
        </w:rPr>
        <w:t>Arama</w:t>
      </w:r>
      <w:proofErr w:type="spellEnd"/>
      <w:r w:rsidRPr="009604A2">
        <w:rPr>
          <w:rFonts w:cstheme="minorHAnsi"/>
          <w:b/>
          <w:bCs/>
          <w:sz w:val="24"/>
          <w:szCs w:val="24"/>
        </w:rPr>
        <w:t xml:space="preserve"> Rata</w:t>
      </w:r>
      <w:r w:rsidRPr="009604A2">
        <w:rPr>
          <w:rFonts w:cstheme="minorHAnsi"/>
          <w:sz w:val="24"/>
          <w:szCs w:val="24"/>
        </w:rPr>
        <w:t xml:space="preserve"> (</w:t>
      </w:r>
      <w:proofErr w:type="spellStart"/>
      <w:r w:rsidRPr="009604A2">
        <w:rPr>
          <w:rFonts w:cstheme="minorHAnsi"/>
          <w:sz w:val="24"/>
          <w:szCs w:val="24"/>
        </w:rPr>
        <w:t>Ngāruahine</w:t>
      </w:r>
      <w:proofErr w:type="spellEnd"/>
      <w:r w:rsidRPr="009604A2">
        <w:rPr>
          <w:rFonts w:cstheme="minorHAnsi"/>
          <w:sz w:val="24"/>
          <w:szCs w:val="24"/>
        </w:rPr>
        <w:t xml:space="preserve">, Taranaki, </w:t>
      </w:r>
      <w:proofErr w:type="spellStart"/>
      <w:r w:rsidRPr="009604A2">
        <w:rPr>
          <w:rFonts w:cstheme="minorHAnsi"/>
          <w:sz w:val="24"/>
          <w:szCs w:val="24"/>
        </w:rPr>
        <w:t>Ngāti</w:t>
      </w:r>
      <w:proofErr w:type="spellEnd"/>
      <w:r w:rsidRPr="009604A2">
        <w:rPr>
          <w:rFonts w:cstheme="minorHAnsi"/>
          <w:sz w:val="24"/>
          <w:szCs w:val="24"/>
        </w:rPr>
        <w:t xml:space="preserve"> Maniapoto) is Senior Research Fellow at the National Institute of Demographic and Economic Analysis, University of Waikato. Her background is in Psychology and Statistics and current research foci include Māori-migrant relationships, iwi connectedness, and Māori wellbeing. </w:t>
      </w:r>
    </w:p>
    <w:p w14:paraId="6746A81A" w14:textId="77777777" w:rsidR="00E93BA3" w:rsidRPr="009604A2" w:rsidRDefault="00B46252">
      <w:pPr>
        <w:rPr>
          <w:rFonts w:cstheme="minorHAnsi"/>
          <w:sz w:val="24"/>
          <w:szCs w:val="24"/>
        </w:rPr>
      </w:pPr>
      <w:r w:rsidRPr="009604A2">
        <w:rPr>
          <w:rFonts w:cstheme="minorHAnsi"/>
          <w:noProof/>
          <w:sz w:val="24"/>
          <w:szCs w:val="24"/>
        </w:rPr>
        <w:drawing>
          <wp:inline distT="0" distB="0" distL="0" distR="0" wp14:anchorId="4E12A946" wp14:editId="3CF4CC27">
            <wp:extent cx="1905000" cy="1905000"/>
            <wp:effectExtent l="0" t="0" r="0" b="0"/>
            <wp:docPr id="2085078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07899" name="Picture 208507899"/>
                    <pic:cNvPicPr/>
                  </pic:nvPicPr>
                  <pic:blipFill>
                    <a:blip r:embed="rId11">
                      <a:extLst>
                        <a:ext uri="{28A0092B-C50C-407E-A947-70E740481C1C}">
                          <a14:useLocalDpi xmlns:a14="http://schemas.microsoft.com/office/drawing/2010/main" val="0"/>
                        </a:ext>
                      </a:extLst>
                    </a:blip>
                    <a:stretch>
                      <a:fillRect/>
                    </a:stretch>
                  </pic:blipFill>
                  <pic:spPr>
                    <a:xfrm>
                      <a:off x="0" y="0"/>
                      <a:ext cx="1905000" cy="1905000"/>
                    </a:xfrm>
                    <a:prstGeom prst="rect">
                      <a:avLst/>
                    </a:prstGeom>
                  </pic:spPr>
                </pic:pic>
              </a:graphicData>
            </a:graphic>
          </wp:inline>
        </w:drawing>
      </w:r>
      <w:r w:rsidRPr="009604A2">
        <w:rPr>
          <w:rFonts w:cstheme="minorHAnsi"/>
          <w:sz w:val="24"/>
          <w:szCs w:val="24"/>
        </w:rPr>
        <w:t xml:space="preserve"> </w:t>
      </w:r>
    </w:p>
    <w:p w14:paraId="7F90E9FF" w14:textId="78035A24" w:rsidR="001A47C9" w:rsidRPr="009604A2" w:rsidRDefault="001A47C9">
      <w:pPr>
        <w:rPr>
          <w:rFonts w:cstheme="minorHAnsi"/>
          <w:b/>
          <w:bCs/>
          <w:sz w:val="24"/>
          <w:szCs w:val="24"/>
        </w:rPr>
      </w:pPr>
      <w:r w:rsidRPr="009604A2">
        <w:rPr>
          <w:rFonts w:cstheme="minorHAnsi"/>
          <w:b/>
          <w:bCs/>
          <w:sz w:val="24"/>
          <w:szCs w:val="24"/>
        </w:rPr>
        <w:t>Richard Tanter</w:t>
      </w:r>
    </w:p>
    <w:p w14:paraId="5873C00E" w14:textId="43DF6ABC" w:rsidR="001A47C9" w:rsidRPr="001A47C9" w:rsidRDefault="009604A2" w:rsidP="001A47C9">
      <w:pPr>
        <w:rPr>
          <w:rFonts w:cstheme="minorHAnsi"/>
          <w:sz w:val="24"/>
          <w:szCs w:val="24"/>
        </w:rPr>
      </w:pPr>
      <w:r>
        <w:rPr>
          <w:rFonts w:cstheme="minorHAnsi"/>
          <w:sz w:val="24"/>
          <w:szCs w:val="24"/>
        </w:rPr>
        <w:t xml:space="preserve">Assoc Professor </w:t>
      </w:r>
      <w:r w:rsidR="001A47C9" w:rsidRPr="001A47C9">
        <w:rPr>
          <w:rFonts w:cstheme="minorHAnsi"/>
          <w:sz w:val="24"/>
          <w:szCs w:val="24"/>
        </w:rPr>
        <w:t>Richard Tanter has worked on security and environmental issues as a teacher, researcher, policy analyst, and advocate in Australia, the United States, Japan, Korea and Indonesia since the 1970s. He is currently Senior Research Associate at the Nautilus Institute for Security and Sustainability, and Professorial Fellow (Honorary) in the  School of Social and Political Sciences at the University of Melbourne. At Melbourne University he teaches on nuclear weapons, and on East and Southeast Asian issues.</w:t>
      </w:r>
    </w:p>
    <w:p w14:paraId="6B9BCE7F" w14:textId="5EDD541E" w:rsidR="001A47C9" w:rsidRPr="009604A2" w:rsidRDefault="001A47C9" w:rsidP="001A47C9">
      <w:pPr>
        <w:rPr>
          <w:rFonts w:cstheme="minorHAnsi"/>
          <w:sz w:val="24"/>
          <w:szCs w:val="24"/>
        </w:rPr>
      </w:pPr>
      <w:r w:rsidRPr="001A47C9">
        <w:rPr>
          <w:rFonts w:cstheme="minorHAnsi"/>
          <w:sz w:val="24"/>
          <w:szCs w:val="24"/>
        </w:rPr>
        <w:t>Richard has been researching a range of technical and strategic issues related to US and Australian intelligence and military facilities in Australia, including the 2012 study </w:t>
      </w:r>
      <w:hyperlink r:id="rId12" w:history="1">
        <w:r w:rsidRPr="001A47C9">
          <w:rPr>
            <w:rStyle w:val="Hyperlink"/>
            <w:rFonts w:cstheme="minorHAnsi"/>
            <w:sz w:val="24"/>
            <w:szCs w:val="24"/>
          </w:rPr>
          <w:t>The “Joint Facilities” revisited – Desmond Ball, democratic debate on security, and the human interest</w:t>
        </w:r>
      </w:hyperlink>
      <w:r w:rsidRPr="001A47C9">
        <w:rPr>
          <w:rFonts w:cstheme="minorHAnsi"/>
          <w:sz w:val="24"/>
          <w:szCs w:val="24"/>
        </w:rPr>
        <w:t>, and he is currently completing a study of Pine Gap, North West Cape, and Geraldton, and other major facilities in Australia. </w:t>
      </w:r>
    </w:p>
    <w:p w14:paraId="151E8153" w14:textId="6BF0E3DA" w:rsidR="001A47C9" w:rsidRPr="001A47C9" w:rsidRDefault="001A47C9" w:rsidP="001A47C9">
      <w:pPr>
        <w:rPr>
          <w:rFonts w:cstheme="minorHAnsi"/>
          <w:sz w:val="24"/>
          <w:szCs w:val="24"/>
        </w:rPr>
      </w:pPr>
      <w:r w:rsidRPr="009604A2">
        <w:rPr>
          <w:rFonts w:cstheme="minorHAnsi"/>
          <w:noProof/>
          <w:sz w:val="24"/>
          <w:szCs w:val="24"/>
        </w:rPr>
        <w:drawing>
          <wp:anchor distT="0" distB="0" distL="114300" distR="114300" simplePos="0" relativeHeight="251659264" behindDoc="1" locked="0" layoutInCell="1" allowOverlap="1" wp14:anchorId="4D587C61" wp14:editId="7076198C">
            <wp:simplePos x="0" y="0"/>
            <wp:positionH relativeFrom="column">
              <wp:posOffset>49530</wp:posOffset>
            </wp:positionH>
            <wp:positionV relativeFrom="paragraph">
              <wp:posOffset>5080</wp:posOffset>
            </wp:positionV>
            <wp:extent cx="1800860" cy="1760220"/>
            <wp:effectExtent l="0" t="0" r="8890" b="0"/>
            <wp:wrapNone/>
            <wp:docPr id="9385027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0860" cy="1760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2B332F" w14:textId="6A482D64" w:rsidR="001A47C9" w:rsidRPr="009604A2" w:rsidRDefault="001A47C9">
      <w:pPr>
        <w:rPr>
          <w:rFonts w:cstheme="minorHAnsi"/>
          <w:sz w:val="24"/>
          <w:szCs w:val="24"/>
        </w:rPr>
      </w:pPr>
    </w:p>
    <w:p w14:paraId="39A5BFCA" w14:textId="77777777" w:rsidR="00881C35" w:rsidRPr="009604A2" w:rsidRDefault="00881C35">
      <w:pPr>
        <w:rPr>
          <w:rFonts w:cstheme="minorHAnsi"/>
          <w:sz w:val="24"/>
          <w:szCs w:val="24"/>
        </w:rPr>
      </w:pPr>
    </w:p>
    <w:p w14:paraId="7F29DCC9" w14:textId="77777777" w:rsidR="00881C35" w:rsidRPr="009604A2" w:rsidRDefault="00881C35">
      <w:pPr>
        <w:rPr>
          <w:rFonts w:cstheme="minorHAnsi"/>
          <w:sz w:val="24"/>
          <w:szCs w:val="24"/>
        </w:rPr>
      </w:pPr>
    </w:p>
    <w:p w14:paraId="0B9B9011" w14:textId="77777777" w:rsidR="00881C35" w:rsidRPr="009604A2" w:rsidRDefault="00881C35" w:rsidP="00881C35">
      <w:pPr>
        <w:rPr>
          <w:rFonts w:cstheme="minorHAnsi"/>
          <w:sz w:val="24"/>
          <w:szCs w:val="24"/>
        </w:rPr>
      </w:pPr>
    </w:p>
    <w:p w14:paraId="19FF2586" w14:textId="77777777" w:rsidR="00881C35" w:rsidRPr="009604A2" w:rsidRDefault="00881C35" w:rsidP="00881C35">
      <w:pPr>
        <w:rPr>
          <w:rFonts w:cstheme="minorHAnsi"/>
          <w:sz w:val="24"/>
          <w:szCs w:val="24"/>
        </w:rPr>
      </w:pPr>
    </w:p>
    <w:p w14:paraId="37339AFD" w14:textId="77777777" w:rsidR="00881C35" w:rsidRPr="009604A2" w:rsidRDefault="00881C35" w:rsidP="00881C35">
      <w:pPr>
        <w:rPr>
          <w:rFonts w:cstheme="minorHAnsi"/>
          <w:sz w:val="24"/>
          <w:szCs w:val="24"/>
        </w:rPr>
      </w:pPr>
    </w:p>
    <w:p w14:paraId="167ADD6A" w14:textId="77777777" w:rsidR="009604A2" w:rsidRPr="009604A2" w:rsidRDefault="009604A2" w:rsidP="00881C35">
      <w:pPr>
        <w:rPr>
          <w:rFonts w:cstheme="minorHAnsi"/>
          <w:b/>
          <w:bCs/>
          <w:sz w:val="24"/>
          <w:szCs w:val="24"/>
        </w:rPr>
      </w:pPr>
    </w:p>
    <w:p w14:paraId="701149B3" w14:textId="77777777" w:rsidR="009604A2" w:rsidRPr="009604A2" w:rsidRDefault="009604A2" w:rsidP="00881C35">
      <w:pPr>
        <w:rPr>
          <w:rFonts w:cstheme="minorHAnsi"/>
          <w:b/>
          <w:bCs/>
          <w:sz w:val="24"/>
          <w:szCs w:val="24"/>
        </w:rPr>
      </w:pPr>
    </w:p>
    <w:p w14:paraId="197376D1" w14:textId="77777777" w:rsidR="009604A2" w:rsidRPr="009604A2" w:rsidRDefault="009604A2" w:rsidP="00881C35">
      <w:pPr>
        <w:rPr>
          <w:rFonts w:cstheme="minorHAnsi"/>
          <w:b/>
          <w:bCs/>
          <w:sz w:val="24"/>
          <w:szCs w:val="24"/>
        </w:rPr>
      </w:pPr>
    </w:p>
    <w:p w14:paraId="75966766" w14:textId="624558FB" w:rsidR="00505FD8" w:rsidRPr="009604A2" w:rsidRDefault="00881C35" w:rsidP="00881C35">
      <w:pPr>
        <w:rPr>
          <w:rFonts w:cstheme="minorHAnsi"/>
          <w:b/>
          <w:bCs/>
          <w:sz w:val="24"/>
          <w:szCs w:val="24"/>
        </w:rPr>
      </w:pPr>
      <w:r w:rsidRPr="009604A2">
        <w:rPr>
          <w:rFonts w:cstheme="minorHAnsi"/>
          <w:b/>
          <w:bCs/>
          <w:sz w:val="24"/>
          <w:szCs w:val="24"/>
        </w:rPr>
        <w:t>Michelle Maloney</w:t>
      </w:r>
    </w:p>
    <w:p w14:paraId="02D76617" w14:textId="60CE1F09" w:rsidR="009604A2" w:rsidRPr="009604A2" w:rsidRDefault="009604A2" w:rsidP="00881C35">
      <w:pPr>
        <w:rPr>
          <w:rFonts w:cstheme="minorHAnsi"/>
          <w:color w:val="222222"/>
          <w:sz w:val="24"/>
          <w:szCs w:val="24"/>
          <w:shd w:val="clear" w:color="auto" w:fill="FFFFFF"/>
        </w:rPr>
      </w:pPr>
      <w:r w:rsidRPr="009604A2">
        <w:rPr>
          <w:rFonts w:cstheme="minorHAnsi"/>
          <w:color w:val="222222"/>
          <w:sz w:val="24"/>
          <w:szCs w:val="24"/>
          <w:shd w:val="clear" w:color="auto" w:fill="FFFFFF"/>
        </w:rPr>
        <w:t>Dr Michelle Maloney is Co-Founder and National Convenor of the Australian Earth Laws Alliance (AELA), and is a Director of Future Dreaming and the New Economy Network Australia. Michelle began life as a lawyer and now works across a range of disciplines to advocate for Earth-centred governance and systems change.</w:t>
      </w:r>
    </w:p>
    <w:p w14:paraId="4A832B37" w14:textId="7E57BAD7" w:rsidR="009604A2" w:rsidRPr="009604A2" w:rsidRDefault="009604A2" w:rsidP="00881C35">
      <w:pPr>
        <w:rPr>
          <w:rFonts w:cstheme="minorHAnsi"/>
          <w:sz w:val="24"/>
          <w:szCs w:val="24"/>
        </w:rPr>
      </w:pPr>
      <w:r w:rsidRPr="009604A2">
        <w:rPr>
          <w:rFonts w:cstheme="minorHAnsi"/>
          <w:noProof/>
          <w:sz w:val="24"/>
          <w:szCs w:val="24"/>
        </w:rPr>
        <w:drawing>
          <wp:inline distT="0" distB="0" distL="0" distR="0" wp14:anchorId="06A7BDB9" wp14:editId="194989EC">
            <wp:extent cx="2937510" cy="2937510"/>
            <wp:effectExtent l="0" t="0" r="0" b="0"/>
            <wp:docPr id="7709980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998033" name="Picture 770998033"/>
                    <pic:cNvPicPr/>
                  </pic:nvPicPr>
                  <pic:blipFill>
                    <a:blip r:embed="rId14">
                      <a:extLst>
                        <a:ext uri="{28A0092B-C50C-407E-A947-70E740481C1C}">
                          <a14:useLocalDpi xmlns:a14="http://schemas.microsoft.com/office/drawing/2010/main" val="0"/>
                        </a:ext>
                      </a:extLst>
                    </a:blip>
                    <a:stretch>
                      <a:fillRect/>
                    </a:stretch>
                  </pic:blipFill>
                  <pic:spPr>
                    <a:xfrm>
                      <a:off x="0" y="0"/>
                      <a:ext cx="2937510" cy="2937510"/>
                    </a:xfrm>
                    <a:prstGeom prst="rect">
                      <a:avLst/>
                    </a:prstGeom>
                  </pic:spPr>
                </pic:pic>
              </a:graphicData>
            </a:graphic>
          </wp:inline>
        </w:drawing>
      </w:r>
    </w:p>
    <w:p w14:paraId="71D25B95" w14:textId="77777777" w:rsidR="009604A2" w:rsidRPr="009604A2" w:rsidRDefault="009604A2" w:rsidP="00881C35">
      <w:pPr>
        <w:rPr>
          <w:rFonts w:cstheme="minorHAnsi"/>
          <w:sz w:val="24"/>
          <w:szCs w:val="24"/>
        </w:rPr>
      </w:pPr>
    </w:p>
    <w:p w14:paraId="2B5AE94F" w14:textId="77777777" w:rsidR="00505FD8" w:rsidRPr="009604A2" w:rsidRDefault="00505FD8" w:rsidP="00505FD8">
      <w:pPr>
        <w:pStyle w:val="NormalWeb"/>
        <w:shd w:val="clear" w:color="auto" w:fill="FFFFFF"/>
        <w:spacing w:before="0" w:beforeAutospacing="0" w:after="0" w:afterAutospacing="0"/>
        <w:textAlignment w:val="baseline"/>
        <w:rPr>
          <w:rFonts w:asciiTheme="minorHAnsi" w:hAnsiTheme="minorHAnsi" w:cstheme="minorHAnsi"/>
        </w:rPr>
      </w:pPr>
      <w:r w:rsidRPr="009604A2">
        <w:rPr>
          <w:rStyle w:val="Strong"/>
          <w:rFonts w:asciiTheme="minorHAnsi" w:hAnsiTheme="minorHAnsi" w:cstheme="minorHAnsi"/>
          <w:bdr w:val="none" w:sz="0" w:space="0" w:color="auto" w:frame="1"/>
        </w:rPr>
        <w:t>Dimity Hawkins AM</w:t>
      </w:r>
    </w:p>
    <w:p w14:paraId="59B54A26" w14:textId="77777777" w:rsidR="00505FD8" w:rsidRPr="009604A2" w:rsidRDefault="00505FD8" w:rsidP="00505FD8">
      <w:pPr>
        <w:pStyle w:val="NormalWeb"/>
        <w:shd w:val="clear" w:color="auto" w:fill="FFFFFF"/>
        <w:spacing w:before="0" w:beforeAutospacing="0" w:after="0" w:afterAutospacing="0"/>
        <w:textAlignment w:val="baseline"/>
        <w:rPr>
          <w:rFonts w:asciiTheme="minorHAnsi" w:hAnsiTheme="minorHAnsi" w:cstheme="minorHAnsi"/>
          <w:color w:val="666666"/>
        </w:rPr>
      </w:pPr>
      <w:r w:rsidRPr="009604A2">
        <w:rPr>
          <w:rFonts w:asciiTheme="minorHAnsi" w:hAnsiTheme="minorHAnsi" w:cstheme="minorHAnsi"/>
          <w:color w:val="666666"/>
        </w:rPr>
        <w:t>Dimity has over three decades of experience in the civil society sector working as an advocate on issues of nuclear disarmament and broader social, environmental and human rights activism. She was a co-founder of the International Campaign to Abolish Nuclear weapons (ICAN). Dimity is completing her PhD through Swinburne University in Melbourne focussed on nuclear weapons testing in the Pacific. She is also a co-coordinator of the Nuclear Truth Project. Dimity was made a Member of the Order of Australia (AM) in the 2019 Queens Birthday Honours for “significant service to the global community as an advocate for nuclear non-proliferation and disarmament.”</w:t>
      </w:r>
    </w:p>
    <w:p w14:paraId="59B34AF9" w14:textId="77777777" w:rsidR="00505FD8" w:rsidRPr="009604A2" w:rsidRDefault="00505FD8" w:rsidP="00505FD8">
      <w:pPr>
        <w:pStyle w:val="NormalWeb"/>
        <w:shd w:val="clear" w:color="auto" w:fill="FFFFFF"/>
        <w:spacing w:before="0" w:beforeAutospacing="0" w:after="0" w:afterAutospacing="0"/>
        <w:textAlignment w:val="baseline"/>
        <w:rPr>
          <w:rFonts w:asciiTheme="minorHAnsi" w:hAnsiTheme="minorHAnsi" w:cstheme="minorHAnsi"/>
          <w:color w:val="666666"/>
        </w:rPr>
      </w:pPr>
    </w:p>
    <w:p w14:paraId="467F749C" w14:textId="747DDD08" w:rsidR="00505FD8" w:rsidRPr="009604A2" w:rsidRDefault="00505FD8" w:rsidP="00881C35">
      <w:pPr>
        <w:rPr>
          <w:rFonts w:cstheme="minorHAnsi"/>
          <w:sz w:val="24"/>
          <w:szCs w:val="24"/>
        </w:rPr>
      </w:pPr>
      <w:r w:rsidRPr="009604A2">
        <w:rPr>
          <w:rFonts w:cstheme="minorHAnsi"/>
          <w:noProof/>
          <w:sz w:val="24"/>
          <w:szCs w:val="24"/>
        </w:rPr>
        <w:drawing>
          <wp:inline distT="0" distB="0" distL="0" distR="0" wp14:anchorId="1B956C60" wp14:editId="3556A6D5">
            <wp:extent cx="3079750" cy="2054418"/>
            <wp:effectExtent l="0" t="0" r="6350" b="3175"/>
            <wp:docPr id="5361260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126086" name="Picture 536126086"/>
                    <pic:cNvPicPr/>
                  </pic:nvPicPr>
                  <pic:blipFill>
                    <a:blip cstate="print">
                      <a:extLst>
                        <a:ext uri="{28A0092B-C50C-407E-A947-70E740481C1C}">
                          <a14:useLocalDpi xmlns:a14="http://schemas.microsoft.com/office/drawing/2010/main" val="0"/>
                        </a:ext>
                      </a:extLst>
                    </a:blip>
                    <a:stretch>
                      <a:fillRect/>
                    </a:stretch>
                  </pic:blipFill>
                  <pic:spPr>
                    <a:xfrm>
                      <a:off x="0" y="0"/>
                      <a:ext cx="3088915" cy="2060532"/>
                    </a:xfrm>
                    <a:prstGeom prst="rect">
                      <a:avLst/>
                    </a:prstGeom>
                  </pic:spPr>
                </pic:pic>
              </a:graphicData>
            </a:graphic>
          </wp:inline>
        </w:drawing>
      </w:r>
    </w:p>
    <w:p w14:paraId="4FA9657E" w14:textId="77777777" w:rsidR="00505FD8" w:rsidRPr="009604A2" w:rsidRDefault="00505FD8" w:rsidP="00881C35">
      <w:pPr>
        <w:rPr>
          <w:rFonts w:cstheme="minorHAnsi"/>
          <w:sz w:val="24"/>
          <w:szCs w:val="24"/>
        </w:rPr>
      </w:pPr>
    </w:p>
    <w:p w14:paraId="7B562B99" w14:textId="27911CF4" w:rsidR="00505FD8" w:rsidRPr="009604A2" w:rsidRDefault="00D661A1" w:rsidP="00881C35">
      <w:pPr>
        <w:rPr>
          <w:rFonts w:cstheme="minorHAnsi"/>
          <w:sz w:val="24"/>
          <w:szCs w:val="24"/>
        </w:rPr>
      </w:pPr>
      <w:r w:rsidRPr="009604A2">
        <w:rPr>
          <w:rFonts w:cstheme="minorHAnsi"/>
          <w:b/>
          <w:bCs/>
          <w:sz w:val="24"/>
          <w:szCs w:val="24"/>
        </w:rPr>
        <w:t>David Shoebridg</w:t>
      </w:r>
      <w:r w:rsidR="000D66DE">
        <w:rPr>
          <w:rFonts w:cstheme="minorHAnsi"/>
          <w:b/>
          <w:bCs/>
          <w:sz w:val="24"/>
          <w:szCs w:val="24"/>
        </w:rPr>
        <w:t>e</w:t>
      </w:r>
      <w:r w:rsidRPr="009604A2">
        <w:rPr>
          <w:rFonts w:cstheme="minorHAnsi"/>
          <w:sz w:val="24"/>
          <w:szCs w:val="24"/>
        </w:rPr>
        <w:t xml:space="preserve"> is an Australian politician and former barrister. He is a member of the </w:t>
      </w:r>
      <w:hyperlink r:id="rId15" w:tooltip="Australian Greens" w:history="1">
        <w:r w:rsidRPr="009604A2">
          <w:rPr>
            <w:rStyle w:val="Hyperlink"/>
            <w:rFonts w:cstheme="minorHAnsi"/>
            <w:sz w:val="24"/>
            <w:szCs w:val="24"/>
          </w:rPr>
          <w:t>Australian Greens</w:t>
        </w:r>
      </w:hyperlink>
      <w:r w:rsidRPr="009604A2">
        <w:rPr>
          <w:rFonts w:cstheme="minorHAnsi"/>
          <w:sz w:val="24"/>
          <w:szCs w:val="24"/>
        </w:rPr>
        <w:t> and was elected to the </w:t>
      </w:r>
      <w:hyperlink r:id="rId16" w:history="1">
        <w:r w:rsidRPr="009604A2">
          <w:rPr>
            <w:rStyle w:val="Hyperlink"/>
            <w:rFonts w:cstheme="minorHAnsi"/>
            <w:sz w:val="24"/>
            <w:szCs w:val="24"/>
          </w:rPr>
          <w:t>Senate</w:t>
        </w:r>
      </w:hyperlink>
      <w:r w:rsidRPr="009604A2">
        <w:rPr>
          <w:rFonts w:cstheme="minorHAnsi"/>
          <w:sz w:val="24"/>
          <w:szCs w:val="24"/>
        </w:rPr>
        <w:t> as the party's lead candidate in </w:t>
      </w:r>
      <w:hyperlink r:id="rId17" w:tooltip="New South Wales" w:history="1">
        <w:r w:rsidRPr="009604A2">
          <w:rPr>
            <w:rStyle w:val="Hyperlink"/>
            <w:rFonts w:cstheme="minorHAnsi"/>
            <w:sz w:val="24"/>
            <w:szCs w:val="24"/>
          </w:rPr>
          <w:t>New South Wales</w:t>
        </w:r>
      </w:hyperlink>
      <w:r w:rsidRPr="009604A2">
        <w:rPr>
          <w:rFonts w:cstheme="minorHAnsi"/>
          <w:sz w:val="24"/>
          <w:szCs w:val="24"/>
        </w:rPr>
        <w:t> at the </w:t>
      </w:r>
      <w:hyperlink r:id="rId18" w:tooltip="2022 Australian federal election" w:history="1">
        <w:r w:rsidRPr="009604A2">
          <w:rPr>
            <w:rStyle w:val="Hyperlink"/>
            <w:rFonts w:cstheme="minorHAnsi"/>
            <w:sz w:val="24"/>
            <w:szCs w:val="24"/>
          </w:rPr>
          <w:t>2022 federal election</w:t>
        </w:r>
      </w:hyperlink>
      <w:r w:rsidRPr="009604A2">
        <w:rPr>
          <w:rFonts w:cstheme="minorHAnsi"/>
          <w:sz w:val="24"/>
          <w:szCs w:val="24"/>
        </w:rPr>
        <w:t>, to a term beginning on 1 July 2022. He previously served in the </w:t>
      </w:r>
      <w:hyperlink r:id="rId19" w:tooltip="New South Wales Legislative Council" w:history="1">
        <w:r w:rsidRPr="009604A2">
          <w:rPr>
            <w:rStyle w:val="Hyperlink"/>
            <w:rFonts w:cstheme="minorHAnsi"/>
            <w:sz w:val="24"/>
            <w:szCs w:val="24"/>
          </w:rPr>
          <w:t>New South Wales Legislative Council</w:t>
        </w:r>
      </w:hyperlink>
      <w:r w:rsidRPr="009604A2">
        <w:rPr>
          <w:rFonts w:cstheme="minorHAnsi"/>
          <w:sz w:val="24"/>
          <w:szCs w:val="24"/>
        </w:rPr>
        <w:t> from 2010 to 2022 and on the </w:t>
      </w:r>
      <w:hyperlink r:id="rId20" w:tooltip="Municipality of Woollahra" w:history="1">
        <w:r w:rsidRPr="009604A2">
          <w:rPr>
            <w:rStyle w:val="Hyperlink"/>
            <w:rFonts w:cstheme="minorHAnsi"/>
            <w:sz w:val="24"/>
            <w:szCs w:val="24"/>
          </w:rPr>
          <w:t>Woollahra Municipal Council</w:t>
        </w:r>
      </w:hyperlink>
      <w:r w:rsidRPr="009604A2">
        <w:rPr>
          <w:rFonts w:cstheme="minorHAnsi"/>
          <w:sz w:val="24"/>
          <w:szCs w:val="24"/>
        </w:rPr>
        <w:t> from 2004 to 2012.</w:t>
      </w:r>
    </w:p>
    <w:p w14:paraId="2A8C53F4" w14:textId="0A246347" w:rsidR="00D661A1" w:rsidRPr="009604A2" w:rsidRDefault="00D661A1" w:rsidP="00881C35">
      <w:pPr>
        <w:rPr>
          <w:rFonts w:cstheme="minorHAnsi"/>
          <w:sz w:val="24"/>
          <w:szCs w:val="24"/>
        </w:rPr>
      </w:pPr>
      <w:r w:rsidRPr="009604A2">
        <w:rPr>
          <w:rFonts w:cstheme="minorHAnsi"/>
          <w:sz w:val="24"/>
          <w:szCs w:val="24"/>
        </w:rPr>
        <w:t>Senator Shoebridge tabled the Independent and Peaceful Australia Network Peoples Inquiry Report Charting our Own Course- Next Steps towards and Independent Peaceful Australia in the Federal Senate in November 2022.</w:t>
      </w:r>
    </w:p>
    <w:p w14:paraId="2D69B7D9" w14:textId="6FA3BBD7" w:rsidR="00D661A1" w:rsidRPr="009604A2" w:rsidRDefault="00D661A1" w:rsidP="00881C35">
      <w:pPr>
        <w:rPr>
          <w:rFonts w:cstheme="minorHAnsi"/>
          <w:sz w:val="24"/>
          <w:szCs w:val="24"/>
        </w:rPr>
      </w:pPr>
      <w:r w:rsidRPr="009604A2">
        <w:rPr>
          <w:rFonts w:cstheme="minorHAnsi"/>
          <w:noProof/>
          <w:sz w:val="24"/>
          <w:szCs w:val="24"/>
        </w:rPr>
        <w:drawing>
          <wp:inline distT="0" distB="0" distL="0" distR="0" wp14:anchorId="776A1E63" wp14:editId="2879A971">
            <wp:extent cx="2143967" cy="2865120"/>
            <wp:effectExtent l="0" t="0" r="8890" b="0"/>
            <wp:docPr id="15144250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425037" name="Picture 1514425037"/>
                    <pic:cNvPicPr/>
                  </pic:nvPicPr>
                  <pic:blipFill>
                    <a:blip r:embed="rId21">
                      <a:extLst>
                        <a:ext uri="{28A0092B-C50C-407E-A947-70E740481C1C}">
                          <a14:useLocalDpi xmlns:a14="http://schemas.microsoft.com/office/drawing/2010/main" val="0"/>
                        </a:ext>
                      </a:extLst>
                    </a:blip>
                    <a:stretch>
                      <a:fillRect/>
                    </a:stretch>
                  </pic:blipFill>
                  <pic:spPr>
                    <a:xfrm>
                      <a:off x="0" y="0"/>
                      <a:ext cx="2149030" cy="2871887"/>
                    </a:xfrm>
                    <a:prstGeom prst="rect">
                      <a:avLst/>
                    </a:prstGeom>
                  </pic:spPr>
                </pic:pic>
              </a:graphicData>
            </a:graphic>
          </wp:inline>
        </w:drawing>
      </w:r>
    </w:p>
    <w:sectPr w:rsidR="00D661A1" w:rsidRPr="009604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51F94"/>
    <w:multiLevelType w:val="multilevel"/>
    <w:tmpl w:val="5FB05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4D470B"/>
    <w:multiLevelType w:val="multilevel"/>
    <w:tmpl w:val="79B45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7361651">
    <w:abstractNumId w:val="0"/>
  </w:num>
  <w:num w:numId="2" w16cid:durableId="834077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8"/>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8BD"/>
    <w:rsid w:val="00071E49"/>
    <w:rsid w:val="000D66DE"/>
    <w:rsid w:val="001455E7"/>
    <w:rsid w:val="001A47C9"/>
    <w:rsid w:val="001D6DB4"/>
    <w:rsid w:val="003940EB"/>
    <w:rsid w:val="00430FBA"/>
    <w:rsid w:val="00505EE6"/>
    <w:rsid w:val="00505FD8"/>
    <w:rsid w:val="00636194"/>
    <w:rsid w:val="00787911"/>
    <w:rsid w:val="00791163"/>
    <w:rsid w:val="00881C35"/>
    <w:rsid w:val="008B38BD"/>
    <w:rsid w:val="009604A2"/>
    <w:rsid w:val="009633D5"/>
    <w:rsid w:val="00A258CB"/>
    <w:rsid w:val="00A85EA0"/>
    <w:rsid w:val="00B46252"/>
    <w:rsid w:val="00D661A1"/>
    <w:rsid w:val="00E3234A"/>
    <w:rsid w:val="00E93BA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600E0"/>
  <w15:chartTrackingRefBased/>
  <w15:docId w15:val="{36705B82-DA80-4E26-BC41-6A18FA96E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38BD"/>
    <w:rPr>
      <w:color w:val="0563C1" w:themeColor="hyperlink"/>
      <w:u w:val="single"/>
    </w:rPr>
  </w:style>
  <w:style w:type="character" w:styleId="UnresolvedMention">
    <w:name w:val="Unresolved Mention"/>
    <w:basedOn w:val="DefaultParagraphFont"/>
    <w:uiPriority w:val="99"/>
    <w:semiHidden/>
    <w:unhideWhenUsed/>
    <w:rsid w:val="008B38BD"/>
    <w:rPr>
      <w:color w:val="605E5C"/>
      <w:shd w:val="clear" w:color="auto" w:fill="E1DFDD"/>
    </w:rPr>
  </w:style>
  <w:style w:type="paragraph" w:styleId="NormalWeb">
    <w:name w:val="Normal (Web)"/>
    <w:basedOn w:val="Normal"/>
    <w:uiPriority w:val="99"/>
    <w:semiHidden/>
    <w:unhideWhenUsed/>
    <w:rsid w:val="00505FD8"/>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Strong">
    <w:name w:val="Strong"/>
    <w:basedOn w:val="DefaultParagraphFont"/>
    <w:uiPriority w:val="22"/>
    <w:qFormat/>
    <w:rsid w:val="00505F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06392">
      <w:bodyDiv w:val="1"/>
      <w:marLeft w:val="0"/>
      <w:marRight w:val="0"/>
      <w:marTop w:val="0"/>
      <w:marBottom w:val="0"/>
      <w:divBdr>
        <w:top w:val="none" w:sz="0" w:space="0" w:color="auto"/>
        <w:left w:val="none" w:sz="0" w:space="0" w:color="auto"/>
        <w:bottom w:val="none" w:sz="0" w:space="0" w:color="auto"/>
        <w:right w:val="none" w:sz="0" w:space="0" w:color="auto"/>
      </w:divBdr>
    </w:div>
    <w:div w:id="55401098">
      <w:bodyDiv w:val="1"/>
      <w:marLeft w:val="0"/>
      <w:marRight w:val="0"/>
      <w:marTop w:val="0"/>
      <w:marBottom w:val="0"/>
      <w:divBdr>
        <w:top w:val="none" w:sz="0" w:space="0" w:color="auto"/>
        <w:left w:val="none" w:sz="0" w:space="0" w:color="auto"/>
        <w:bottom w:val="none" w:sz="0" w:space="0" w:color="auto"/>
        <w:right w:val="none" w:sz="0" w:space="0" w:color="auto"/>
      </w:divBdr>
      <w:divsChild>
        <w:div w:id="1038898422">
          <w:marLeft w:val="0"/>
          <w:marRight w:val="0"/>
          <w:marTop w:val="0"/>
          <w:marBottom w:val="0"/>
          <w:divBdr>
            <w:top w:val="none" w:sz="0" w:space="0" w:color="auto"/>
            <w:left w:val="none" w:sz="0" w:space="0" w:color="auto"/>
            <w:bottom w:val="none" w:sz="0" w:space="0" w:color="auto"/>
            <w:right w:val="none" w:sz="0" w:space="0" w:color="auto"/>
          </w:divBdr>
        </w:div>
        <w:div w:id="1982880057">
          <w:marLeft w:val="0"/>
          <w:marRight w:val="0"/>
          <w:marTop w:val="0"/>
          <w:marBottom w:val="0"/>
          <w:divBdr>
            <w:top w:val="none" w:sz="0" w:space="0" w:color="auto"/>
            <w:left w:val="none" w:sz="0" w:space="0" w:color="auto"/>
            <w:bottom w:val="none" w:sz="0" w:space="0" w:color="auto"/>
            <w:right w:val="none" w:sz="0" w:space="0" w:color="auto"/>
          </w:divBdr>
        </w:div>
      </w:divsChild>
    </w:div>
    <w:div w:id="147207408">
      <w:bodyDiv w:val="1"/>
      <w:marLeft w:val="0"/>
      <w:marRight w:val="0"/>
      <w:marTop w:val="0"/>
      <w:marBottom w:val="0"/>
      <w:divBdr>
        <w:top w:val="none" w:sz="0" w:space="0" w:color="auto"/>
        <w:left w:val="none" w:sz="0" w:space="0" w:color="auto"/>
        <w:bottom w:val="none" w:sz="0" w:space="0" w:color="auto"/>
        <w:right w:val="none" w:sz="0" w:space="0" w:color="auto"/>
      </w:divBdr>
      <w:divsChild>
        <w:div w:id="933825777">
          <w:marLeft w:val="0"/>
          <w:marRight w:val="0"/>
          <w:marTop w:val="0"/>
          <w:marBottom w:val="0"/>
          <w:divBdr>
            <w:top w:val="none" w:sz="0" w:space="0" w:color="auto"/>
            <w:left w:val="none" w:sz="0" w:space="0" w:color="auto"/>
            <w:bottom w:val="none" w:sz="0" w:space="0" w:color="auto"/>
            <w:right w:val="none" w:sz="0" w:space="0" w:color="auto"/>
          </w:divBdr>
          <w:divsChild>
            <w:div w:id="1082525211">
              <w:marLeft w:val="0"/>
              <w:marRight w:val="0"/>
              <w:marTop w:val="0"/>
              <w:marBottom w:val="0"/>
              <w:divBdr>
                <w:top w:val="none" w:sz="0" w:space="0" w:color="auto"/>
                <w:left w:val="none" w:sz="0" w:space="0" w:color="auto"/>
                <w:bottom w:val="none" w:sz="0" w:space="0" w:color="auto"/>
                <w:right w:val="none" w:sz="0" w:space="0" w:color="auto"/>
              </w:divBdr>
              <w:divsChild>
                <w:div w:id="1008369181">
                  <w:marLeft w:val="0"/>
                  <w:marRight w:val="0"/>
                  <w:marTop w:val="0"/>
                  <w:marBottom w:val="0"/>
                  <w:divBdr>
                    <w:top w:val="none" w:sz="0" w:space="0" w:color="auto"/>
                    <w:left w:val="none" w:sz="0" w:space="0" w:color="auto"/>
                    <w:bottom w:val="none" w:sz="0" w:space="0" w:color="auto"/>
                    <w:right w:val="none" w:sz="0" w:space="0" w:color="auto"/>
                  </w:divBdr>
                  <w:divsChild>
                    <w:div w:id="127902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7594">
      <w:bodyDiv w:val="1"/>
      <w:marLeft w:val="0"/>
      <w:marRight w:val="0"/>
      <w:marTop w:val="0"/>
      <w:marBottom w:val="0"/>
      <w:divBdr>
        <w:top w:val="none" w:sz="0" w:space="0" w:color="auto"/>
        <w:left w:val="none" w:sz="0" w:space="0" w:color="auto"/>
        <w:bottom w:val="none" w:sz="0" w:space="0" w:color="auto"/>
        <w:right w:val="none" w:sz="0" w:space="0" w:color="auto"/>
      </w:divBdr>
      <w:divsChild>
        <w:div w:id="1444616930">
          <w:marLeft w:val="0"/>
          <w:marRight w:val="0"/>
          <w:marTop w:val="0"/>
          <w:marBottom w:val="0"/>
          <w:divBdr>
            <w:top w:val="none" w:sz="0" w:space="0" w:color="auto"/>
            <w:left w:val="none" w:sz="0" w:space="0" w:color="auto"/>
            <w:bottom w:val="none" w:sz="0" w:space="0" w:color="auto"/>
            <w:right w:val="none" w:sz="0" w:space="0" w:color="auto"/>
          </w:divBdr>
        </w:div>
        <w:div w:id="1911770488">
          <w:marLeft w:val="0"/>
          <w:marRight w:val="0"/>
          <w:marTop w:val="0"/>
          <w:marBottom w:val="0"/>
          <w:divBdr>
            <w:top w:val="none" w:sz="0" w:space="0" w:color="auto"/>
            <w:left w:val="none" w:sz="0" w:space="0" w:color="auto"/>
            <w:bottom w:val="none" w:sz="0" w:space="0" w:color="auto"/>
            <w:right w:val="none" w:sz="0" w:space="0" w:color="auto"/>
          </w:divBdr>
        </w:div>
      </w:divsChild>
    </w:div>
    <w:div w:id="484705520">
      <w:bodyDiv w:val="1"/>
      <w:marLeft w:val="0"/>
      <w:marRight w:val="0"/>
      <w:marTop w:val="0"/>
      <w:marBottom w:val="0"/>
      <w:divBdr>
        <w:top w:val="none" w:sz="0" w:space="0" w:color="auto"/>
        <w:left w:val="none" w:sz="0" w:space="0" w:color="auto"/>
        <w:bottom w:val="none" w:sz="0" w:space="0" w:color="auto"/>
        <w:right w:val="none" w:sz="0" w:space="0" w:color="auto"/>
      </w:divBdr>
    </w:div>
    <w:div w:id="935792627">
      <w:bodyDiv w:val="1"/>
      <w:marLeft w:val="0"/>
      <w:marRight w:val="0"/>
      <w:marTop w:val="0"/>
      <w:marBottom w:val="0"/>
      <w:divBdr>
        <w:top w:val="none" w:sz="0" w:space="0" w:color="auto"/>
        <w:left w:val="none" w:sz="0" w:space="0" w:color="auto"/>
        <w:bottom w:val="none" w:sz="0" w:space="0" w:color="auto"/>
        <w:right w:val="none" w:sz="0" w:space="0" w:color="auto"/>
      </w:divBdr>
    </w:div>
    <w:div w:id="1302736659">
      <w:bodyDiv w:val="1"/>
      <w:marLeft w:val="0"/>
      <w:marRight w:val="0"/>
      <w:marTop w:val="0"/>
      <w:marBottom w:val="0"/>
      <w:divBdr>
        <w:top w:val="none" w:sz="0" w:space="0" w:color="auto"/>
        <w:left w:val="none" w:sz="0" w:space="0" w:color="auto"/>
        <w:bottom w:val="none" w:sz="0" w:space="0" w:color="auto"/>
        <w:right w:val="none" w:sz="0" w:space="0" w:color="auto"/>
      </w:divBdr>
    </w:div>
    <w:div w:id="1528831101">
      <w:bodyDiv w:val="1"/>
      <w:marLeft w:val="0"/>
      <w:marRight w:val="0"/>
      <w:marTop w:val="0"/>
      <w:marBottom w:val="0"/>
      <w:divBdr>
        <w:top w:val="none" w:sz="0" w:space="0" w:color="auto"/>
        <w:left w:val="none" w:sz="0" w:space="0" w:color="auto"/>
        <w:bottom w:val="none" w:sz="0" w:space="0" w:color="auto"/>
        <w:right w:val="none" w:sz="0" w:space="0" w:color="auto"/>
      </w:divBdr>
      <w:divsChild>
        <w:div w:id="1281183048">
          <w:marLeft w:val="0"/>
          <w:marRight w:val="0"/>
          <w:marTop w:val="0"/>
          <w:marBottom w:val="0"/>
          <w:divBdr>
            <w:top w:val="none" w:sz="0" w:space="0" w:color="auto"/>
            <w:left w:val="none" w:sz="0" w:space="0" w:color="auto"/>
            <w:bottom w:val="none" w:sz="0" w:space="0" w:color="auto"/>
            <w:right w:val="none" w:sz="0" w:space="0" w:color="auto"/>
          </w:divBdr>
          <w:divsChild>
            <w:div w:id="1341929411">
              <w:marLeft w:val="0"/>
              <w:marRight w:val="0"/>
              <w:marTop w:val="0"/>
              <w:marBottom w:val="0"/>
              <w:divBdr>
                <w:top w:val="none" w:sz="0" w:space="0" w:color="auto"/>
                <w:left w:val="none" w:sz="0" w:space="0" w:color="auto"/>
                <w:bottom w:val="none" w:sz="0" w:space="0" w:color="auto"/>
                <w:right w:val="none" w:sz="0" w:space="0" w:color="auto"/>
              </w:divBdr>
              <w:divsChild>
                <w:div w:id="310670042">
                  <w:marLeft w:val="0"/>
                  <w:marRight w:val="0"/>
                  <w:marTop w:val="0"/>
                  <w:marBottom w:val="0"/>
                  <w:divBdr>
                    <w:top w:val="none" w:sz="0" w:space="0" w:color="auto"/>
                    <w:left w:val="none" w:sz="0" w:space="0" w:color="auto"/>
                    <w:bottom w:val="none" w:sz="0" w:space="0" w:color="auto"/>
                    <w:right w:val="none" w:sz="0" w:space="0" w:color="auto"/>
                  </w:divBdr>
                  <w:divsChild>
                    <w:div w:id="12551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772123">
      <w:bodyDiv w:val="1"/>
      <w:marLeft w:val="0"/>
      <w:marRight w:val="0"/>
      <w:marTop w:val="0"/>
      <w:marBottom w:val="0"/>
      <w:divBdr>
        <w:top w:val="none" w:sz="0" w:space="0" w:color="auto"/>
        <w:left w:val="none" w:sz="0" w:space="0" w:color="auto"/>
        <w:bottom w:val="none" w:sz="0" w:space="0" w:color="auto"/>
        <w:right w:val="none" w:sz="0" w:space="0" w:color="auto"/>
      </w:divBdr>
      <w:divsChild>
        <w:div w:id="780875801">
          <w:marLeft w:val="0"/>
          <w:marRight w:val="0"/>
          <w:marTop w:val="0"/>
          <w:marBottom w:val="0"/>
          <w:divBdr>
            <w:top w:val="none" w:sz="0" w:space="0" w:color="auto"/>
            <w:left w:val="none" w:sz="0" w:space="0" w:color="auto"/>
            <w:bottom w:val="none" w:sz="0" w:space="0" w:color="auto"/>
            <w:right w:val="none" w:sz="0" w:space="0" w:color="auto"/>
          </w:divBdr>
          <w:divsChild>
            <w:div w:id="1722947293">
              <w:marLeft w:val="-225"/>
              <w:marRight w:val="-225"/>
              <w:marTop w:val="0"/>
              <w:marBottom w:val="0"/>
              <w:divBdr>
                <w:top w:val="none" w:sz="0" w:space="0" w:color="auto"/>
                <w:left w:val="none" w:sz="0" w:space="0" w:color="auto"/>
                <w:bottom w:val="none" w:sz="0" w:space="0" w:color="auto"/>
                <w:right w:val="none" w:sz="0" w:space="0" w:color="auto"/>
              </w:divBdr>
              <w:divsChild>
                <w:div w:id="1191913577">
                  <w:marLeft w:val="0"/>
                  <w:marRight w:val="0"/>
                  <w:marTop w:val="0"/>
                  <w:marBottom w:val="0"/>
                  <w:divBdr>
                    <w:top w:val="none" w:sz="0" w:space="0" w:color="auto"/>
                    <w:left w:val="none" w:sz="0" w:space="0" w:color="auto"/>
                    <w:bottom w:val="none" w:sz="0" w:space="0" w:color="auto"/>
                    <w:right w:val="none" w:sz="0" w:space="0" w:color="auto"/>
                  </w:divBdr>
                  <w:divsChild>
                    <w:div w:id="921720740">
                      <w:marLeft w:val="0"/>
                      <w:marRight w:val="0"/>
                      <w:marTop w:val="0"/>
                      <w:marBottom w:val="0"/>
                      <w:divBdr>
                        <w:top w:val="none" w:sz="0" w:space="0" w:color="auto"/>
                        <w:left w:val="none" w:sz="0" w:space="0" w:color="auto"/>
                        <w:bottom w:val="none" w:sz="0" w:space="0" w:color="auto"/>
                        <w:right w:val="none" w:sz="0" w:space="0" w:color="auto"/>
                      </w:divBdr>
                      <w:divsChild>
                        <w:div w:id="2030064286">
                          <w:marLeft w:val="0"/>
                          <w:marRight w:val="0"/>
                          <w:marTop w:val="0"/>
                          <w:marBottom w:val="0"/>
                          <w:divBdr>
                            <w:top w:val="none" w:sz="0" w:space="0" w:color="auto"/>
                            <w:left w:val="none" w:sz="0" w:space="0" w:color="auto"/>
                            <w:bottom w:val="none" w:sz="0" w:space="0" w:color="auto"/>
                            <w:right w:val="none" w:sz="0" w:space="0" w:color="auto"/>
                          </w:divBdr>
                          <w:divsChild>
                            <w:div w:id="1047725940">
                              <w:marLeft w:val="0"/>
                              <w:marRight w:val="0"/>
                              <w:marTop w:val="0"/>
                              <w:marBottom w:val="0"/>
                              <w:divBdr>
                                <w:top w:val="none" w:sz="0" w:space="0" w:color="auto"/>
                                <w:left w:val="none" w:sz="0" w:space="0" w:color="auto"/>
                                <w:bottom w:val="none" w:sz="0" w:space="0" w:color="auto"/>
                                <w:right w:val="none" w:sz="0" w:space="0" w:color="auto"/>
                              </w:divBdr>
                              <w:divsChild>
                                <w:div w:id="1328247324">
                                  <w:marLeft w:val="0"/>
                                  <w:marRight w:val="0"/>
                                  <w:marTop w:val="0"/>
                                  <w:marBottom w:val="0"/>
                                  <w:divBdr>
                                    <w:top w:val="none" w:sz="0" w:space="0" w:color="auto"/>
                                    <w:left w:val="none" w:sz="0" w:space="0" w:color="auto"/>
                                    <w:bottom w:val="none" w:sz="0" w:space="0" w:color="auto"/>
                                    <w:right w:val="none" w:sz="0" w:space="0" w:color="auto"/>
                                  </w:divBdr>
                                  <w:divsChild>
                                    <w:div w:id="72799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401237">
                          <w:marLeft w:val="0"/>
                          <w:marRight w:val="0"/>
                          <w:marTop w:val="0"/>
                          <w:marBottom w:val="0"/>
                          <w:divBdr>
                            <w:top w:val="none" w:sz="0" w:space="0" w:color="auto"/>
                            <w:left w:val="none" w:sz="0" w:space="0" w:color="auto"/>
                            <w:bottom w:val="none" w:sz="0" w:space="0" w:color="auto"/>
                            <w:right w:val="none" w:sz="0" w:space="0" w:color="auto"/>
                          </w:divBdr>
                          <w:divsChild>
                            <w:div w:id="1676688596">
                              <w:marLeft w:val="0"/>
                              <w:marRight w:val="0"/>
                              <w:marTop w:val="0"/>
                              <w:marBottom w:val="0"/>
                              <w:divBdr>
                                <w:top w:val="none" w:sz="0" w:space="0" w:color="auto"/>
                                <w:left w:val="none" w:sz="0" w:space="0" w:color="auto"/>
                                <w:bottom w:val="none" w:sz="0" w:space="0" w:color="auto"/>
                                <w:right w:val="none" w:sz="0" w:space="0" w:color="auto"/>
                              </w:divBdr>
                              <w:divsChild>
                                <w:div w:id="1967541656">
                                  <w:marLeft w:val="0"/>
                                  <w:marRight w:val="0"/>
                                  <w:marTop w:val="0"/>
                                  <w:marBottom w:val="0"/>
                                  <w:divBdr>
                                    <w:top w:val="none" w:sz="0" w:space="0" w:color="auto"/>
                                    <w:left w:val="none" w:sz="0" w:space="0" w:color="auto"/>
                                    <w:bottom w:val="none" w:sz="0" w:space="0" w:color="auto"/>
                                    <w:right w:val="none" w:sz="0" w:space="0" w:color="auto"/>
                                  </w:divBdr>
                                </w:div>
                              </w:divsChild>
                            </w:div>
                            <w:div w:id="1200051816">
                              <w:marLeft w:val="0"/>
                              <w:marRight w:val="0"/>
                              <w:marTop w:val="0"/>
                              <w:marBottom w:val="0"/>
                              <w:divBdr>
                                <w:top w:val="none" w:sz="0" w:space="0" w:color="auto"/>
                                <w:left w:val="none" w:sz="0" w:space="0" w:color="auto"/>
                                <w:bottom w:val="none" w:sz="0" w:space="0" w:color="auto"/>
                                <w:right w:val="none" w:sz="0" w:space="0" w:color="auto"/>
                              </w:divBdr>
                              <w:divsChild>
                                <w:div w:id="3434348">
                                  <w:marLeft w:val="0"/>
                                  <w:marRight w:val="0"/>
                                  <w:marTop w:val="0"/>
                                  <w:marBottom w:val="0"/>
                                  <w:divBdr>
                                    <w:top w:val="none" w:sz="0" w:space="0" w:color="auto"/>
                                    <w:left w:val="none" w:sz="0" w:space="0" w:color="auto"/>
                                    <w:bottom w:val="none" w:sz="0" w:space="0" w:color="auto"/>
                                    <w:right w:val="none" w:sz="0" w:space="0" w:color="auto"/>
                                  </w:divBdr>
                                  <w:divsChild>
                                    <w:div w:id="1685741164">
                                      <w:marLeft w:val="0"/>
                                      <w:marRight w:val="0"/>
                                      <w:marTop w:val="0"/>
                                      <w:marBottom w:val="0"/>
                                      <w:divBdr>
                                        <w:top w:val="none" w:sz="0" w:space="0" w:color="auto"/>
                                        <w:left w:val="none" w:sz="0" w:space="0" w:color="auto"/>
                                        <w:bottom w:val="none" w:sz="0" w:space="0" w:color="auto"/>
                                        <w:right w:val="none" w:sz="0" w:space="0" w:color="auto"/>
                                      </w:divBdr>
                                      <w:divsChild>
                                        <w:div w:id="615870301">
                                          <w:marLeft w:val="0"/>
                                          <w:marRight w:val="0"/>
                                          <w:marTop w:val="0"/>
                                          <w:marBottom w:val="0"/>
                                          <w:divBdr>
                                            <w:top w:val="none" w:sz="0" w:space="0" w:color="auto"/>
                                            <w:left w:val="none" w:sz="0" w:space="0" w:color="auto"/>
                                            <w:bottom w:val="none" w:sz="0" w:space="0" w:color="auto"/>
                                            <w:right w:val="none" w:sz="0" w:space="0" w:color="auto"/>
                                          </w:divBdr>
                                        </w:div>
                                      </w:divsChild>
                                    </w:div>
                                    <w:div w:id="1253588339">
                                      <w:marLeft w:val="0"/>
                                      <w:marRight w:val="0"/>
                                      <w:marTop w:val="0"/>
                                      <w:marBottom w:val="0"/>
                                      <w:divBdr>
                                        <w:top w:val="none" w:sz="0" w:space="0" w:color="auto"/>
                                        <w:left w:val="none" w:sz="0" w:space="0" w:color="auto"/>
                                        <w:bottom w:val="none" w:sz="0" w:space="0" w:color="auto"/>
                                        <w:right w:val="none" w:sz="0" w:space="0" w:color="auto"/>
                                      </w:divBdr>
                                      <w:divsChild>
                                        <w:div w:id="16378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14182">
                              <w:marLeft w:val="0"/>
                              <w:marRight w:val="0"/>
                              <w:marTop w:val="0"/>
                              <w:marBottom w:val="0"/>
                              <w:divBdr>
                                <w:top w:val="none" w:sz="0" w:space="0" w:color="auto"/>
                                <w:left w:val="none" w:sz="0" w:space="0" w:color="auto"/>
                                <w:bottom w:val="none" w:sz="0" w:space="0" w:color="auto"/>
                                <w:right w:val="none" w:sz="0" w:space="0" w:color="auto"/>
                              </w:divBdr>
                              <w:divsChild>
                                <w:div w:id="201857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9929473">
          <w:marLeft w:val="0"/>
          <w:marRight w:val="0"/>
          <w:marTop w:val="0"/>
          <w:marBottom w:val="0"/>
          <w:divBdr>
            <w:top w:val="none" w:sz="0" w:space="0" w:color="auto"/>
            <w:left w:val="none" w:sz="0" w:space="0" w:color="auto"/>
            <w:bottom w:val="none" w:sz="0" w:space="0" w:color="auto"/>
            <w:right w:val="none" w:sz="0" w:space="0" w:color="auto"/>
          </w:divBdr>
          <w:divsChild>
            <w:div w:id="2073313310">
              <w:marLeft w:val="-225"/>
              <w:marRight w:val="-225"/>
              <w:marTop w:val="0"/>
              <w:marBottom w:val="0"/>
              <w:divBdr>
                <w:top w:val="none" w:sz="0" w:space="0" w:color="auto"/>
                <w:left w:val="none" w:sz="0" w:space="0" w:color="auto"/>
                <w:bottom w:val="none" w:sz="0" w:space="0" w:color="auto"/>
                <w:right w:val="none" w:sz="0" w:space="0" w:color="auto"/>
              </w:divBdr>
              <w:divsChild>
                <w:div w:id="742798413">
                  <w:marLeft w:val="0"/>
                  <w:marRight w:val="0"/>
                  <w:marTop w:val="0"/>
                  <w:marBottom w:val="0"/>
                  <w:divBdr>
                    <w:top w:val="none" w:sz="0" w:space="0" w:color="auto"/>
                    <w:left w:val="none" w:sz="0" w:space="0" w:color="auto"/>
                    <w:bottom w:val="none" w:sz="0" w:space="0" w:color="auto"/>
                    <w:right w:val="none" w:sz="0" w:space="0" w:color="auto"/>
                  </w:divBdr>
                  <w:divsChild>
                    <w:div w:id="1934774202">
                      <w:marLeft w:val="0"/>
                      <w:marRight w:val="0"/>
                      <w:marTop w:val="0"/>
                      <w:marBottom w:val="0"/>
                      <w:divBdr>
                        <w:top w:val="none" w:sz="0" w:space="0" w:color="auto"/>
                        <w:left w:val="none" w:sz="0" w:space="0" w:color="auto"/>
                        <w:bottom w:val="none" w:sz="0" w:space="0" w:color="auto"/>
                        <w:right w:val="none" w:sz="0" w:space="0" w:color="auto"/>
                      </w:divBdr>
                      <w:divsChild>
                        <w:div w:id="1397047544">
                          <w:marLeft w:val="0"/>
                          <w:marRight w:val="0"/>
                          <w:marTop w:val="0"/>
                          <w:marBottom w:val="0"/>
                          <w:divBdr>
                            <w:top w:val="none" w:sz="0" w:space="0" w:color="auto"/>
                            <w:left w:val="none" w:sz="0" w:space="0" w:color="auto"/>
                            <w:bottom w:val="none" w:sz="0" w:space="0" w:color="auto"/>
                            <w:right w:val="none" w:sz="0" w:space="0" w:color="auto"/>
                          </w:divBdr>
                          <w:divsChild>
                            <w:div w:id="206675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5494107">
          <w:marLeft w:val="0"/>
          <w:marRight w:val="0"/>
          <w:marTop w:val="0"/>
          <w:marBottom w:val="0"/>
          <w:divBdr>
            <w:top w:val="none" w:sz="0" w:space="0" w:color="auto"/>
            <w:left w:val="none" w:sz="0" w:space="0" w:color="auto"/>
            <w:bottom w:val="none" w:sz="0" w:space="0" w:color="auto"/>
            <w:right w:val="none" w:sz="0" w:space="0" w:color="auto"/>
          </w:divBdr>
          <w:divsChild>
            <w:div w:id="1264147537">
              <w:marLeft w:val="-225"/>
              <w:marRight w:val="-225"/>
              <w:marTop w:val="0"/>
              <w:marBottom w:val="0"/>
              <w:divBdr>
                <w:top w:val="none" w:sz="0" w:space="0" w:color="auto"/>
                <w:left w:val="none" w:sz="0" w:space="0" w:color="auto"/>
                <w:bottom w:val="none" w:sz="0" w:space="0" w:color="auto"/>
                <w:right w:val="none" w:sz="0" w:space="0" w:color="auto"/>
              </w:divBdr>
              <w:divsChild>
                <w:div w:id="1071393273">
                  <w:marLeft w:val="0"/>
                  <w:marRight w:val="0"/>
                  <w:marTop w:val="0"/>
                  <w:marBottom w:val="0"/>
                  <w:divBdr>
                    <w:top w:val="none" w:sz="0" w:space="0" w:color="auto"/>
                    <w:left w:val="none" w:sz="0" w:space="0" w:color="auto"/>
                    <w:bottom w:val="none" w:sz="0" w:space="0" w:color="auto"/>
                    <w:right w:val="none" w:sz="0" w:space="0" w:color="auto"/>
                  </w:divBdr>
                  <w:divsChild>
                    <w:div w:id="90204509">
                      <w:marLeft w:val="0"/>
                      <w:marRight w:val="0"/>
                      <w:marTop w:val="0"/>
                      <w:marBottom w:val="0"/>
                      <w:divBdr>
                        <w:top w:val="none" w:sz="0" w:space="0" w:color="auto"/>
                        <w:left w:val="none" w:sz="0" w:space="0" w:color="auto"/>
                        <w:bottom w:val="none" w:sz="0" w:space="0" w:color="auto"/>
                        <w:right w:val="none" w:sz="0" w:space="0" w:color="auto"/>
                      </w:divBdr>
                      <w:divsChild>
                        <w:div w:id="242566906">
                          <w:marLeft w:val="-1050"/>
                          <w:marRight w:val="-1050"/>
                          <w:marTop w:val="0"/>
                          <w:marBottom w:val="0"/>
                          <w:divBdr>
                            <w:top w:val="none" w:sz="0" w:space="0" w:color="auto"/>
                            <w:left w:val="none" w:sz="0" w:space="0" w:color="auto"/>
                            <w:bottom w:val="none" w:sz="0" w:space="0" w:color="auto"/>
                            <w:right w:val="none" w:sz="0" w:space="0" w:color="auto"/>
                          </w:divBdr>
                          <w:divsChild>
                            <w:div w:id="1088425004">
                              <w:marLeft w:val="0"/>
                              <w:marRight w:val="0"/>
                              <w:marTop w:val="0"/>
                              <w:marBottom w:val="0"/>
                              <w:divBdr>
                                <w:top w:val="none" w:sz="0" w:space="0" w:color="auto"/>
                                <w:left w:val="none" w:sz="0" w:space="0" w:color="auto"/>
                                <w:bottom w:val="none" w:sz="0" w:space="0" w:color="auto"/>
                                <w:right w:val="none" w:sz="0" w:space="0" w:color="auto"/>
                              </w:divBdr>
                            </w:div>
                          </w:divsChild>
                        </w:div>
                        <w:div w:id="764955730">
                          <w:marLeft w:val="0"/>
                          <w:marRight w:val="0"/>
                          <w:marTop w:val="930"/>
                          <w:marBottom w:val="120"/>
                          <w:divBdr>
                            <w:top w:val="none" w:sz="0" w:space="0" w:color="auto"/>
                            <w:left w:val="none" w:sz="0" w:space="0" w:color="auto"/>
                            <w:bottom w:val="none" w:sz="0" w:space="0" w:color="auto"/>
                            <w:right w:val="none" w:sz="0" w:space="0" w:color="auto"/>
                          </w:divBdr>
                          <w:divsChild>
                            <w:div w:id="291448898">
                              <w:marLeft w:val="0"/>
                              <w:marRight w:val="0"/>
                              <w:marTop w:val="525"/>
                              <w:marBottom w:val="375"/>
                              <w:divBdr>
                                <w:top w:val="none" w:sz="0" w:space="0" w:color="auto"/>
                                <w:left w:val="none" w:sz="0" w:space="0" w:color="auto"/>
                                <w:bottom w:val="none" w:sz="0" w:space="0" w:color="auto"/>
                                <w:right w:val="none" w:sz="0" w:space="0" w:color="auto"/>
                              </w:divBdr>
                            </w:div>
                            <w:div w:id="344289593">
                              <w:marLeft w:val="0"/>
                              <w:marRight w:val="0"/>
                              <w:marTop w:val="0"/>
                              <w:marBottom w:val="0"/>
                              <w:divBdr>
                                <w:top w:val="none" w:sz="0" w:space="0" w:color="auto"/>
                                <w:left w:val="none" w:sz="0" w:space="0" w:color="auto"/>
                                <w:bottom w:val="none" w:sz="0" w:space="0" w:color="auto"/>
                                <w:right w:val="none" w:sz="0" w:space="0" w:color="auto"/>
                              </w:divBdr>
                              <w:divsChild>
                                <w:div w:id="309597132">
                                  <w:marLeft w:val="0"/>
                                  <w:marRight w:val="0"/>
                                  <w:marTop w:val="0"/>
                                  <w:marBottom w:val="0"/>
                                  <w:divBdr>
                                    <w:top w:val="none" w:sz="0" w:space="0" w:color="auto"/>
                                    <w:left w:val="none" w:sz="0" w:space="0" w:color="auto"/>
                                    <w:bottom w:val="none" w:sz="0" w:space="0" w:color="auto"/>
                                    <w:right w:val="none" w:sz="0" w:space="0" w:color="auto"/>
                                  </w:divBdr>
                                </w:div>
                              </w:divsChild>
                            </w:div>
                            <w:div w:id="114635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849624">
      <w:bodyDiv w:val="1"/>
      <w:marLeft w:val="0"/>
      <w:marRight w:val="0"/>
      <w:marTop w:val="0"/>
      <w:marBottom w:val="0"/>
      <w:divBdr>
        <w:top w:val="none" w:sz="0" w:space="0" w:color="auto"/>
        <w:left w:val="none" w:sz="0" w:space="0" w:color="auto"/>
        <w:bottom w:val="none" w:sz="0" w:space="0" w:color="auto"/>
        <w:right w:val="none" w:sz="0" w:space="0" w:color="auto"/>
      </w:divBdr>
    </w:div>
    <w:div w:id="2088965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7AhLkzMPLyQ" TargetMode="External"/><Relationship Id="rId13" Type="http://schemas.openxmlformats.org/officeDocument/2006/relationships/image" Target="media/image6.jpeg"/><Relationship Id="rId18" Type="http://schemas.openxmlformats.org/officeDocument/2006/relationships/hyperlink" Target="https://en.wikipedia.org/wiki/2022_Australian_federal_election" TargetMode="External"/><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hyperlink" Target="https://independentguahan.org/who-are-we/" TargetMode="External"/><Relationship Id="rId12" Type="http://schemas.openxmlformats.org/officeDocument/2006/relationships/hyperlink" Target="http://nautilus.org/wp-content/uploads/2012/12/The-_Joint-Facilities_-revisited-1000-8-December-2012-2.pdf" TargetMode="External"/><Relationship Id="rId17" Type="http://schemas.openxmlformats.org/officeDocument/2006/relationships/hyperlink" Target="https://en.wikipedia.org/wiki/New_South_Wales" TargetMode="External"/><Relationship Id="rId2" Type="http://schemas.openxmlformats.org/officeDocument/2006/relationships/styles" Target="styles.xml"/><Relationship Id="rId16" Type="http://schemas.openxmlformats.org/officeDocument/2006/relationships/hyperlink" Target="https://en.wikipedia.org/wiki/Australian_Senate" TargetMode="External"/><Relationship Id="rId20" Type="http://schemas.openxmlformats.org/officeDocument/2006/relationships/hyperlink" Target="https://en.wikipedia.org/wiki/Municipality_of_Woollahra"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jpg"/><Relationship Id="rId5" Type="http://schemas.openxmlformats.org/officeDocument/2006/relationships/image" Target="media/image1.jpg"/><Relationship Id="rId15" Type="http://schemas.openxmlformats.org/officeDocument/2006/relationships/hyperlink" Target="https://en.wikipedia.org/wiki/Australian_Greens" TargetMode="External"/><Relationship Id="rId23" Type="http://schemas.openxmlformats.org/officeDocument/2006/relationships/theme" Target="theme/theme1.xml"/><Relationship Id="rId10" Type="http://schemas.openxmlformats.org/officeDocument/2006/relationships/image" Target="media/image4.jpg"/><Relationship Id="rId19" Type="http://schemas.openxmlformats.org/officeDocument/2006/relationships/hyperlink" Target="https://en.wikipedia.org/wiki/New_South_Wales_Legislative_Council"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888</Words>
  <Characters>5067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annette.brownlie</dc:creator>
  <cp:keywords/>
  <dc:description/>
  <cp:lastModifiedBy>ian curr</cp:lastModifiedBy>
  <cp:revision>2</cp:revision>
  <dcterms:created xsi:type="dcterms:W3CDTF">2023-07-10T22:58:00Z</dcterms:created>
  <dcterms:modified xsi:type="dcterms:W3CDTF">2023-07-10T22:58:00Z</dcterms:modified>
</cp:coreProperties>
</file>